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EFAD5" w14:textId="102FEA6E" w:rsidR="003F169B" w:rsidRPr="007114EF" w:rsidRDefault="007114EF" w:rsidP="003F169B">
      <w:pPr>
        <w:jc w:val="right"/>
        <w:rPr>
          <w:rFonts w:cs="Calibri"/>
          <w:color w:val="0070C0"/>
          <w:sz w:val="21"/>
          <w:szCs w:val="21"/>
          <w:lang w:val="en-US"/>
        </w:rPr>
      </w:pPr>
      <w:r w:rsidRPr="007114EF">
        <w:rPr>
          <w:rFonts w:cs="Calibri"/>
          <w:color w:val="0070C0"/>
          <w:sz w:val="21"/>
          <w:szCs w:val="21"/>
        </w:rPr>
        <w:t>Pirkimo sąlygų 7 priedas „Pasiūlymų vertinimo kriterijai ir sąlygos“</w:t>
      </w:r>
    </w:p>
    <w:p w14:paraId="20C99619" w14:textId="77777777" w:rsidR="003F169B" w:rsidRPr="007114EF" w:rsidRDefault="003F169B" w:rsidP="003F169B">
      <w:pPr>
        <w:rPr>
          <w:rFonts w:cs="Calibri"/>
          <w:sz w:val="21"/>
          <w:szCs w:val="21"/>
        </w:rPr>
      </w:pPr>
    </w:p>
    <w:p w14:paraId="5D686B7B" w14:textId="2A8941A8" w:rsidR="003F169B" w:rsidRPr="007114EF" w:rsidRDefault="00FC40B7" w:rsidP="00FC40B7">
      <w:pPr>
        <w:jc w:val="center"/>
        <w:rPr>
          <w:rFonts w:cs="Calibri"/>
          <w:b/>
          <w:color w:val="000000" w:themeColor="text1"/>
          <w:sz w:val="21"/>
          <w:szCs w:val="21"/>
        </w:rPr>
      </w:pPr>
      <w:r w:rsidRPr="007114EF">
        <w:rPr>
          <w:rFonts w:cs="Calibri"/>
          <w:b/>
          <w:color w:val="000000" w:themeColor="text1"/>
          <w:sz w:val="21"/>
          <w:szCs w:val="21"/>
        </w:rPr>
        <w:t>PASIŪLYMŲ VERTINIMO KRITERIJAI IR SĄLYGOS</w:t>
      </w:r>
    </w:p>
    <w:p w14:paraId="6EA89748" w14:textId="77777777" w:rsidR="00FC40B7" w:rsidRPr="007114EF" w:rsidRDefault="00FC40B7" w:rsidP="00FC40B7">
      <w:pPr>
        <w:jc w:val="center"/>
        <w:rPr>
          <w:rFonts w:cs="Calibri"/>
          <w:b/>
          <w:color w:val="000000" w:themeColor="text1"/>
          <w:sz w:val="21"/>
          <w:szCs w:val="21"/>
        </w:rPr>
      </w:pPr>
    </w:p>
    <w:p w14:paraId="0EDE0BEF" w14:textId="777C8A7D" w:rsidR="007114EF" w:rsidRPr="007114EF" w:rsidRDefault="003F169B" w:rsidP="007114EF">
      <w:pPr>
        <w:pStyle w:val="Sraopastraipa"/>
        <w:numPr>
          <w:ilvl w:val="0"/>
          <w:numId w:val="3"/>
        </w:numPr>
        <w:tabs>
          <w:tab w:val="left" w:pos="851"/>
        </w:tabs>
        <w:spacing w:after="0" w:line="240" w:lineRule="auto"/>
        <w:ind w:left="0" w:firstLine="567"/>
        <w:jc w:val="both"/>
        <w:rPr>
          <w:rFonts w:cs="Calibri"/>
          <w:sz w:val="21"/>
          <w:szCs w:val="21"/>
        </w:rPr>
      </w:pPr>
      <w:r w:rsidRPr="007114EF">
        <w:rPr>
          <w:rFonts w:cs="Calibri"/>
          <w:color w:val="000000" w:themeColor="text1"/>
          <w:sz w:val="21"/>
          <w:szCs w:val="21"/>
        </w:rPr>
        <w:t>K</w:t>
      </w:r>
      <w:r w:rsidRPr="007114EF">
        <w:rPr>
          <w:rFonts w:cs="Calibri"/>
          <w:sz w:val="21"/>
          <w:szCs w:val="21"/>
        </w:rPr>
        <w:t xml:space="preserve">riterijus, pagal kurį bus išrinktas ekonomiškai naudingiausias pasiūlymas – kainos ir kokybės santykis. Ekonomiškai naudingiausias </w:t>
      </w:r>
      <w:r w:rsidR="007114EF" w:rsidRPr="007114EF">
        <w:rPr>
          <w:rFonts w:cs="Calibri"/>
          <w:sz w:val="21"/>
          <w:szCs w:val="21"/>
        </w:rPr>
        <w:t>pasiūlymas</w:t>
      </w:r>
      <w:r w:rsidRPr="007114EF">
        <w:rPr>
          <w:rFonts w:cs="Calibri"/>
          <w:sz w:val="21"/>
          <w:szCs w:val="21"/>
        </w:rPr>
        <w:t xml:space="preserve"> – tai </w:t>
      </w:r>
      <w:r w:rsidR="007114EF" w:rsidRPr="007114EF">
        <w:rPr>
          <w:rFonts w:cs="Calibri"/>
          <w:sz w:val="21"/>
          <w:szCs w:val="21"/>
        </w:rPr>
        <w:t>pasiūlymas</w:t>
      </w:r>
      <w:r w:rsidRPr="007114EF">
        <w:rPr>
          <w:rFonts w:cs="Calibri"/>
          <w:sz w:val="21"/>
          <w:szCs w:val="21"/>
        </w:rPr>
        <w:t xml:space="preserve">, kurio balų suma, </w:t>
      </w:r>
      <w:r w:rsidR="007114EF" w:rsidRPr="007114EF">
        <w:rPr>
          <w:rFonts w:cs="Calibri"/>
          <w:sz w:val="21"/>
          <w:szCs w:val="21"/>
        </w:rPr>
        <w:t>apskaičiuota</w:t>
      </w:r>
      <w:r w:rsidRPr="007114EF">
        <w:rPr>
          <w:rFonts w:cs="Calibri"/>
          <w:sz w:val="21"/>
          <w:szCs w:val="21"/>
        </w:rPr>
        <w:t xml:space="preserve"> pagal toliau nustatytus </w:t>
      </w:r>
      <w:r w:rsidR="007114EF" w:rsidRPr="007114EF">
        <w:rPr>
          <w:rFonts w:cs="Calibri"/>
          <w:sz w:val="21"/>
          <w:szCs w:val="21"/>
        </w:rPr>
        <w:t>pasiūlymu</w:t>
      </w:r>
      <w:r w:rsidRPr="007114EF">
        <w:rPr>
          <w:rFonts w:cs="Calibri"/>
          <w:sz w:val="21"/>
          <w:szCs w:val="21"/>
        </w:rPr>
        <w:t xml:space="preserve">̨ vertinimo kriterijus ir </w:t>
      </w:r>
      <w:r w:rsidR="007114EF" w:rsidRPr="007114EF">
        <w:rPr>
          <w:rFonts w:cs="Calibri"/>
          <w:sz w:val="21"/>
          <w:szCs w:val="21"/>
        </w:rPr>
        <w:t>sąlygas</w:t>
      </w:r>
      <w:r w:rsidRPr="007114EF">
        <w:rPr>
          <w:rFonts w:cs="Calibri"/>
          <w:sz w:val="21"/>
          <w:szCs w:val="21"/>
        </w:rPr>
        <w:t>, yra didžiausia.</w:t>
      </w:r>
    </w:p>
    <w:p w14:paraId="4FFAEAFD" w14:textId="77777777" w:rsidR="007114EF" w:rsidRPr="007114EF" w:rsidRDefault="007114EF" w:rsidP="007114EF">
      <w:pPr>
        <w:pStyle w:val="Sraopastraipa"/>
        <w:numPr>
          <w:ilvl w:val="0"/>
          <w:numId w:val="3"/>
        </w:numPr>
        <w:tabs>
          <w:tab w:val="left" w:pos="851"/>
        </w:tabs>
        <w:spacing w:after="0" w:line="240" w:lineRule="auto"/>
        <w:ind w:left="0" w:firstLine="567"/>
        <w:jc w:val="both"/>
        <w:rPr>
          <w:rFonts w:cs="Calibri"/>
          <w:sz w:val="21"/>
          <w:szCs w:val="21"/>
        </w:rPr>
      </w:pPr>
      <w:r w:rsidRPr="007114EF">
        <w:rPr>
          <w:rFonts w:cs="Calibri"/>
          <w:color w:val="000000" w:themeColor="text1"/>
          <w:sz w:val="21"/>
          <w:szCs w:val="21"/>
        </w:rPr>
        <w:t>Tais atvejais, kai kelių dalyvių pasiūlymų ekonominis naudingumas yra vienodas, nustatant pasiūlymų eilę, pirmesnis į šią eilę įrašomas dalyvis, kurio pasiūlymas pateiktas anksčiausiai.</w:t>
      </w:r>
    </w:p>
    <w:p w14:paraId="051C2841" w14:textId="231DF98A" w:rsidR="003F169B" w:rsidRPr="007114EF" w:rsidRDefault="003F169B" w:rsidP="007114EF">
      <w:pPr>
        <w:pStyle w:val="Sraopastraipa"/>
        <w:numPr>
          <w:ilvl w:val="0"/>
          <w:numId w:val="3"/>
        </w:numPr>
        <w:tabs>
          <w:tab w:val="left" w:pos="851"/>
        </w:tabs>
        <w:spacing w:after="0" w:line="240" w:lineRule="auto"/>
        <w:ind w:left="0" w:firstLine="567"/>
        <w:jc w:val="both"/>
        <w:rPr>
          <w:rFonts w:cs="Calibri"/>
          <w:sz w:val="21"/>
          <w:szCs w:val="21"/>
        </w:rPr>
      </w:pPr>
      <w:r w:rsidRPr="007114EF">
        <w:rPr>
          <w:rFonts w:eastAsia="Times New Roman" w:cs="Calibri"/>
          <w:bCs/>
          <w:sz w:val="21"/>
          <w:szCs w:val="21"/>
        </w:rPr>
        <w:t>Nustatomas maksimalus bendras balų skaičius</w:t>
      </w:r>
      <w:r w:rsidRPr="007114EF">
        <w:rPr>
          <w:rFonts w:eastAsia="Times New Roman" w:cs="Calibri"/>
          <w:sz w:val="21"/>
          <w:szCs w:val="21"/>
        </w:rPr>
        <w:t xml:space="preserve"> – 100 balų. Dalyvių pasiūlymai bus vertinami pagal šiuos vertinimo kriterijus ir jų lyginamuosius svorius:</w:t>
      </w:r>
    </w:p>
    <w:p w14:paraId="0FA8EC2C" w14:textId="5E78FE05" w:rsidR="00FC40B7" w:rsidRPr="007114EF" w:rsidRDefault="00FC40B7" w:rsidP="003F169B">
      <w:pPr>
        <w:ind w:firstLine="851"/>
        <w:jc w:val="both"/>
        <w:rPr>
          <w:rFonts w:cs="Calibri"/>
          <w:sz w:val="21"/>
          <w:szCs w:val="21"/>
        </w:rPr>
      </w:pPr>
    </w:p>
    <w:tbl>
      <w:tblPr>
        <w:tblW w:w="9762" w:type="dxa"/>
        <w:tblInd w:w="-147" w:type="dxa"/>
        <w:tblCellMar>
          <w:left w:w="10" w:type="dxa"/>
          <w:right w:w="10" w:type="dxa"/>
        </w:tblCellMar>
        <w:tblLook w:val="04A0" w:firstRow="1" w:lastRow="0" w:firstColumn="1" w:lastColumn="0" w:noHBand="0" w:noVBand="1"/>
      </w:tblPr>
      <w:tblGrid>
        <w:gridCol w:w="752"/>
        <w:gridCol w:w="6903"/>
        <w:gridCol w:w="2107"/>
      </w:tblGrid>
      <w:tr w:rsidR="00FC40B7" w:rsidRPr="007114EF" w14:paraId="56312D26" w14:textId="77777777" w:rsidTr="00127A56">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DE8A9" w14:textId="77777777" w:rsidR="00FC40B7" w:rsidRPr="007114EF" w:rsidRDefault="00FC40B7" w:rsidP="00127A56">
            <w:pPr>
              <w:jc w:val="center"/>
              <w:rPr>
                <w:rFonts w:cs="Calibri"/>
                <w:b/>
                <w:sz w:val="21"/>
                <w:szCs w:val="21"/>
              </w:rPr>
            </w:pPr>
            <w:r w:rsidRPr="007114EF">
              <w:rPr>
                <w:rFonts w:cs="Calibri"/>
                <w:b/>
                <w:sz w:val="21"/>
                <w:szCs w:val="21"/>
              </w:rPr>
              <w:t>Eil. Nr.</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3462F" w14:textId="77777777" w:rsidR="00FC40B7" w:rsidRPr="007114EF" w:rsidRDefault="00FC40B7" w:rsidP="00127A56">
            <w:pPr>
              <w:ind w:firstLine="567"/>
              <w:jc w:val="center"/>
              <w:rPr>
                <w:rFonts w:cs="Calibri"/>
                <w:b/>
                <w:sz w:val="21"/>
                <w:szCs w:val="21"/>
              </w:rPr>
            </w:pPr>
            <w:r w:rsidRPr="007114EF">
              <w:rPr>
                <w:rFonts w:cs="Calibri"/>
                <w:b/>
                <w:sz w:val="21"/>
                <w:szCs w:val="21"/>
              </w:rPr>
              <w:t>Vertinimo kriterijai</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821AF" w14:textId="77777777" w:rsidR="00FC40B7" w:rsidRPr="007114EF" w:rsidRDefault="00FC40B7" w:rsidP="00127A56">
            <w:pPr>
              <w:jc w:val="center"/>
              <w:rPr>
                <w:rFonts w:cs="Calibri"/>
                <w:b/>
                <w:sz w:val="21"/>
                <w:szCs w:val="21"/>
              </w:rPr>
            </w:pPr>
            <w:r w:rsidRPr="007114EF">
              <w:rPr>
                <w:rFonts w:cs="Calibri"/>
                <w:b/>
                <w:sz w:val="21"/>
                <w:szCs w:val="21"/>
              </w:rPr>
              <w:t>Kriterijaus lyginamasis svoris</w:t>
            </w:r>
          </w:p>
        </w:tc>
      </w:tr>
      <w:tr w:rsidR="00FC40B7" w:rsidRPr="007114EF" w14:paraId="2122758E" w14:textId="77777777" w:rsidTr="00127A56">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9DE2B2" w14:textId="77777777" w:rsidR="00FC40B7" w:rsidRPr="007114EF" w:rsidRDefault="00FC40B7" w:rsidP="00127A56">
            <w:pPr>
              <w:jc w:val="center"/>
              <w:rPr>
                <w:rFonts w:cs="Calibri"/>
                <w:sz w:val="21"/>
                <w:szCs w:val="21"/>
              </w:rPr>
            </w:pPr>
            <w:r w:rsidRPr="007114EF">
              <w:rPr>
                <w:rFonts w:cs="Calibri"/>
                <w:sz w:val="21"/>
                <w:szCs w:val="21"/>
              </w:rPr>
              <w:t>1.</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EA2FA" w14:textId="62AECD11" w:rsidR="00FC40B7" w:rsidRPr="007114EF" w:rsidRDefault="00FC40B7" w:rsidP="00127A56">
            <w:pPr>
              <w:rPr>
                <w:rFonts w:cs="Calibri"/>
                <w:sz w:val="21"/>
                <w:szCs w:val="21"/>
              </w:rPr>
            </w:pPr>
            <w:r w:rsidRPr="007114EF">
              <w:rPr>
                <w:rFonts w:eastAsia="Times New Roman" w:cs="Calibri"/>
                <w:b/>
                <w:sz w:val="21"/>
                <w:szCs w:val="21"/>
              </w:rPr>
              <w:t>Pirmas kriterijus:</w:t>
            </w:r>
            <w:r w:rsidRPr="007114EF">
              <w:rPr>
                <w:rFonts w:eastAsia="Times New Roman" w:cs="Calibri"/>
                <w:sz w:val="21"/>
                <w:szCs w:val="21"/>
              </w:rPr>
              <w:t xml:space="preserve"> </w:t>
            </w:r>
            <w:r w:rsidRPr="007114EF">
              <w:rPr>
                <w:rFonts w:cs="Calibri"/>
                <w:sz w:val="21"/>
                <w:szCs w:val="21"/>
              </w:rPr>
              <w:t>Kaina, (A)</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F2245" w14:textId="3D825B13" w:rsidR="00FC40B7" w:rsidRPr="007114EF" w:rsidRDefault="00FC40B7" w:rsidP="00127A56">
            <w:pPr>
              <w:ind w:firstLine="10"/>
              <w:jc w:val="center"/>
              <w:rPr>
                <w:rFonts w:cs="Calibri"/>
                <w:sz w:val="21"/>
                <w:szCs w:val="21"/>
              </w:rPr>
            </w:pPr>
            <w:r w:rsidRPr="007114EF">
              <w:rPr>
                <w:rFonts w:cs="Calibri"/>
                <w:sz w:val="21"/>
                <w:szCs w:val="21"/>
              </w:rPr>
              <w:t xml:space="preserve">X = </w:t>
            </w:r>
            <w:r w:rsidR="00540ED2" w:rsidRPr="007114EF">
              <w:rPr>
                <w:rFonts w:cs="Calibri"/>
                <w:sz w:val="21"/>
                <w:szCs w:val="21"/>
              </w:rPr>
              <w:t>8</w:t>
            </w:r>
            <w:r w:rsidR="003E4B26">
              <w:rPr>
                <w:rFonts w:cs="Calibri"/>
                <w:sz w:val="21"/>
                <w:szCs w:val="21"/>
              </w:rPr>
              <w:t>0</w:t>
            </w:r>
          </w:p>
        </w:tc>
      </w:tr>
      <w:tr w:rsidR="00FC40B7" w:rsidRPr="007114EF" w14:paraId="435B49F1" w14:textId="77777777" w:rsidTr="00127A56">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047CD0" w14:textId="77777777" w:rsidR="00FC40B7" w:rsidRPr="007114EF" w:rsidRDefault="00FC40B7" w:rsidP="00127A56">
            <w:pPr>
              <w:jc w:val="center"/>
              <w:rPr>
                <w:rFonts w:cs="Calibri"/>
                <w:sz w:val="21"/>
                <w:szCs w:val="21"/>
              </w:rPr>
            </w:pPr>
            <w:r w:rsidRPr="007114EF">
              <w:rPr>
                <w:rFonts w:cs="Calibri"/>
                <w:sz w:val="21"/>
                <w:szCs w:val="21"/>
              </w:rPr>
              <w:t xml:space="preserve">2. </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50231" w14:textId="599BBFF5" w:rsidR="00FC40B7" w:rsidRPr="007114EF" w:rsidRDefault="00FC40B7" w:rsidP="00127A56">
            <w:pPr>
              <w:rPr>
                <w:rFonts w:cs="Calibri"/>
                <w:sz w:val="21"/>
                <w:szCs w:val="21"/>
              </w:rPr>
            </w:pPr>
            <w:r w:rsidRPr="007114EF">
              <w:rPr>
                <w:rFonts w:eastAsia="Times New Roman" w:cs="Calibri"/>
                <w:b/>
                <w:sz w:val="21"/>
                <w:szCs w:val="21"/>
              </w:rPr>
              <w:t>Antras kriterijus:</w:t>
            </w:r>
            <w:r w:rsidRPr="007114EF">
              <w:rPr>
                <w:rFonts w:eastAsia="Times New Roman" w:cs="Calibri"/>
                <w:sz w:val="21"/>
                <w:szCs w:val="21"/>
              </w:rPr>
              <w:t xml:space="preserve">  </w:t>
            </w:r>
            <w:r w:rsidRPr="007114EF">
              <w:rPr>
                <w:rFonts w:cs="Calibri"/>
                <w:sz w:val="21"/>
                <w:szCs w:val="21"/>
              </w:rPr>
              <w:t>Darbų atlikimo terminas mėnesiais, (B)</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1E858" w14:textId="2CA6B636" w:rsidR="00FC40B7" w:rsidRPr="007114EF" w:rsidRDefault="00FC40B7" w:rsidP="00127A56">
            <w:pPr>
              <w:ind w:firstLine="10"/>
              <w:jc w:val="center"/>
              <w:rPr>
                <w:rFonts w:cs="Calibri"/>
                <w:sz w:val="21"/>
                <w:szCs w:val="21"/>
              </w:rPr>
            </w:pPr>
            <w:r w:rsidRPr="007114EF">
              <w:rPr>
                <w:rFonts w:cs="Calibri"/>
                <w:sz w:val="21"/>
                <w:szCs w:val="21"/>
              </w:rPr>
              <w:t>Y</w:t>
            </w:r>
            <w:r w:rsidRPr="007114EF">
              <w:rPr>
                <w:rFonts w:cs="Calibri"/>
                <w:sz w:val="21"/>
                <w:szCs w:val="21"/>
                <w:vertAlign w:val="subscript"/>
              </w:rPr>
              <w:t xml:space="preserve">1 </w:t>
            </w:r>
            <w:r w:rsidRPr="007114EF">
              <w:rPr>
                <w:rFonts w:cs="Calibri"/>
                <w:sz w:val="21"/>
                <w:szCs w:val="21"/>
              </w:rPr>
              <w:t xml:space="preserve">= </w:t>
            </w:r>
            <w:r w:rsidR="00540ED2" w:rsidRPr="007114EF">
              <w:rPr>
                <w:rFonts w:cs="Calibri"/>
                <w:sz w:val="21"/>
                <w:szCs w:val="21"/>
              </w:rPr>
              <w:t>10</w:t>
            </w:r>
          </w:p>
        </w:tc>
      </w:tr>
      <w:tr w:rsidR="00FC40B7" w:rsidRPr="007114EF" w14:paraId="2D340C07" w14:textId="77777777" w:rsidTr="00127A56">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307174" w14:textId="77777777" w:rsidR="00FC40B7" w:rsidRPr="007114EF" w:rsidRDefault="00FC40B7" w:rsidP="00127A56">
            <w:pPr>
              <w:jc w:val="center"/>
              <w:rPr>
                <w:rFonts w:cs="Calibri"/>
                <w:sz w:val="21"/>
                <w:szCs w:val="21"/>
              </w:rPr>
            </w:pPr>
            <w:r w:rsidRPr="007114EF">
              <w:rPr>
                <w:rFonts w:cs="Calibri"/>
                <w:sz w:val="21"/>
                <w:szCs w:val="21"/>
              </w:rPr>
              <w:t>3.</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D2CE1" w14:textId="0805AAEA" w:rsidR="00FC40B7" w:rsidRPr="007114EF" w:rsidRDefault="00FC40B7" w:rsidP="00127A56">
            <w:pPr>
              <w:rPr>
                <w:rFonts w:cs="Calibri"/>
                <w:sz w:val="21"/>
                <w:szCs w:val="21"/>
                <w:lang w:val="pt-BR"/>
              </w:rPr>
            </w:pPr>
            <w:r w:rsidRPr="007114EF">
              <w:rPr>
                <w:rFonts w:eastAsia="Times New Roman" w:cs="Calibri"/>
                <w:b/>
                <w:sz w:val="21"/>
                <w:szCs w:val="21"/>
              </w:rPr>
              <w:t xml:space="preserve">Trečias kriterijus: </w:t>
            </w:r>
            <w:r w:rsidRPr="007114EF">
              <w:rPr>
                <w:rFonts w:cs="Calibri"/>
                <w:sz w:val="21"/>
                <w:szCs w:val="21"/>
              </w:rPr>
              <w:t xml:space="preserve">Papildoma statinio garantinio termino trukmė metais, </w:t>
            </w:r>
            <w:r w:rsidRPr="007114EF">
              <w:rPr>
                <w:rFonts w:cs="Calibri"/>
                <w:sz w:val="21"/>
                <w:szCs w:val="21"/>
                <w:lang w:val="fi-FI"/>
              </w:rPr>
              <w:t>(C)</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FA75A" w14:textId="77777777" w:rsidR="00FC40B7" w:rsidRPr="007114EF" w:rsidRDefault="00FC40B7" w:rsidP="0078041E">
            <w:pPr>
              <w:ind w:firstLine="10"/>
              <w:jc w:val="center"/>
              <w:rPr>
                <w:rFonts w:cs="Calibri"/>
                <w:sz w:val="21"/>
                <w:szCs w:val="21"/>
              </w:rPr>
            </w:pPr>
            <w:r w:rsidRPr="007114EF">
              <w:rPr>
                <w:rFonts w:cs="Calibri"/>
                <w:sz w:val="21"/>
                <w:szCs w:val="21"/>
              </w:rPr>
              <w:t>Y</w:t>
            </w:r>
            <w:r w:rsidRPr="007114EF">
              <w:rPr>
                <w:rFonts w:cs="Calibri"/>
                <w:sz w:val="21"/>
                <w:szCs w:val="21"/>
                <w:vertAlign w:val="subscript"/>
              </w:rPr>
              <w:t xml:space="preserve">2 </w:t>
            </w:r>
            <w:r w:rsidRPr="007114EF">
              <w:rPr>
                <w:rFonts w:cs="Calibri"/>
                <w:sz w:val="21"/>
                <w:szCs w:val="21"/>
              </w:rPr>
              <w:t>= 5</w:t>
            </w:r>
          </w:p>
        </w:tc>
      </w:tr>
      <w:tr w:rsidR="00FF6212" w:rsidRPr="007114EF" w14:paraId="537822C8" w14:textId="77777777" w:rsidTr="00127A56">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A02998" w14:textId="6B18A02A" w:rsidR="00FF6212" w:rsidRPr="007114EF" w:rsidRDefault="00FF6212" w:rsidP="00127A56">
            <w:pPr>
              <w:jc w:val="center"/>
              <w:rPr>
                <w:rFonts w:cs="Calibri"/>
                <w:sz w:val="21"/>
                <w:szCs w:val="21"/>
              </w:rPr>
            </w:pPr>
            <w:r>
              <w:rPr>
                <w:rFonts w:cs="Calibri"/>
                <w:sz w:val="21"/>
                <w:szCs w:val="21"/>
              </w:rPr>
              <w:t xml:space="preserve">4. </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89040" w14:textId="48B36789" w:rsidR="00FF6212" w:rsidRPr="007114EF" w:rsidRDefault="00FF6212" w:rsidP="00127A56">
            <w:pPr>
              <w:rPr>
                <w:rFonts w:eastAsia="Times New Roman" w:cs="Calibri"/>
                <w:b/>
                <w:sz w:val="21"/>
                <w:szCs w:val="21"/>
              </w:rPr>
            </w:pPr>
            <w:r>
              <w:rPr>
                <w:rFonts w:eastAsia="Times New Roman" w:cs="Calibri"/>
                <w:b/>
                <w:sz w:val="21"/>
                <w:szCs w:val="21"/>
              </w:rPr>
              <w:t xml:space="preserve">Ketvirtas kriterijus: </w:t>
            </w:r>
            <w:r w:rsidRPr="00FF6212">
              <w:rPr>
                <w:rFonts w:eastAsia="Times New Roman" w:cs="Calibri"/>
                <w:sz w:val="21"/>
                <w:szCs w:val="21"/>
              </w:rPr>
              <w:t>Transporto priemonių (</w:t>
            </w:r>
            <w:r w:rsidR="003E4B26">
              <w:rPr>
                <w:rFonts w:eastAsia="Times New Roman" w:cs="Calibri"/>
                <w:sz w:val="21"/>
                <w:szCs w:val="21"/>
              </w:rPr>
              <w:t xml:space="preserve">ekskavatorių, </w:t>
            </w:r>
            <w:r w:rsidRPr="00FF6212">
              <w:rPr>
                <w:rFonts w:eastAsia="Times New Roman" w:cs="Calibri"/>
                <w:sz w:val="21"/>
                <w:szCs w:val="21"/>
              </w:rPr>
              <w:t>krovininių automobilių, asfalto dangos klotuvų, asfalto volų,) atitiktis EURO 6 arba STAGE V standarto (arba lygiaverčio) reikalavimams, (E)</w:t>
            </w:r>
            <w:r w:rsidRPr="00FF6212">
              <w:rPr>
                <w:rFonts w:eastAsia="Times New Roman" w:cs="Calibri"/>
                <w:sz w:val="21"/>
                <w:szCs w:val="21"/>
              </w:rPr>
              <w:tab/>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2AD89" w14:textId="31220F96" w:rsidR="00FF6212" w:rsidRPr="00FF6212" w:rsidRDefault="00FF6212" w:rsidP="00127A56">
            <w:pPr>
              <w:ind w:firstLine="10"/>
              <w:jc w:val="center"/>
              <w:rPr>
                <w:rFonts w:cs="Calibri"/>
                <w:sz w:val="21"/>
                <w:szCs w:val="21"/>
              </w:rPr>
            </w:pPr>
            <w:r w:rsidRPr="00FF6212">
              <w:rPr>
                <w:rFonts w:eastAsia="Times New Roman" w:cs="Calibri"/>
                <w:sz w:val="21"/>
                <w:szCs w:val="21"/>
              </w:rPr>
              <w:t>Y</w:t>
            </w:r>
            <w:r w:rsidRPr="00FF6212">
              <w:rPr>
                <w:rFonts w:eastAsia="Times New Roman" w:cs="Calibri"/>
                <w:sz w:val="21"/>
                <w:szCs w:val="21"/>
                <w:vertAlign w:val="subscript"/>
              </w:rPr>
              <w:t>3</w:t>
            </w:r>
            <w:r w:rsidRPr="00FF6212">
              <w:rPr>
                <w:rFonts w:eastAsia="Times New Roman" w:cs="Calibri"/>
                <w:sz w:val="21"/>
                <w:szCs w:val="21"/>
              </w:rPr>
              <w:t xml:space="preserve"> = </w:t>
            </w:r>
            <w:r w:rsidR="003E4B26">
              <w:rPr>
                <w:rFonts w:eastAsia="Times New Roman" w:cs="Calibri"/>
                <w:sz w:val="21"/>
                <w:szCs w:val="21"/>
              </w:rPr>
              <w:t>5</w:t>
            </w:r>
          </w:p>
        </w:tc>
      </w:tr>
    </w:tbl>
    <w:p w14:paraId="62B5DBD5" w14:textId="3E54FC31" w:rsidR="00FC40B7" w:rsidRPr="007114EF" w:rsidRDefault="00FC40B7" w:rsidP="003F169B">
      <w:pPr>
        <w:ind w:firstLine="851"/>
        <w:jc w:val="both"/>
        <w:rPr>
          <w:rFonts w:cs="Calibri"/>
          <w:sz w:val="21"/>
          <w:szCs w:val="21"/>
        </w:rPr>
      </w:pPr>
    </w:p>
    <w:p w14:paraId="58ECFDD2" w14:textId="24DB1C6D" w:rsidR="00FC40B7" w:rsidRPr="007114EF" w:rsidRDefault="00FC40B7" w:rsidP="007114EF">
      <w:pPr>
        <w:pStyle w:val="Sraopastraipa"/>
        <w:numPr>
          <w:ilvl w:val="0"/>
          <w:numId w:val="2"/>
        </w:numPr>
        <w:tabs>
          <w:tab w:val="left" w:pos="851"/>
        </w:tabs>
        <w:spacing w:after="200" w:line="276" w:lineRule="auto"/>
        <w:ind w:left="0" w:firstLine="567"/>
        <w:jc w:val="both"/>
        <w:rPr>
          <w:rFonts w:ascii="Calibri" w:eastAsia="Times New Roman" w:hAnsi="Calibri" w:cs="Calibri"/>
          <w:sz w:val="21"/>
          <w:szCs w:val="21"/>
        </w:rPr>
      </w:pPr>
      <w:r w:rsidRPr="007114EF">
        <w:rPr>
          <w:rFonts w:ascii="Calibri" w:eastAsia="Times New Roman" w:hAnsi="Calibri" w:cs="Calibri"/>
          <w:b/>
          <w:sz w:val="21"/>
          <w:szCs w:val="21"/>
        </w:rPr>
        <w:t>Ekonominis naudingumas (S)</w:t>
      </w:r>
      <w:r w:rsidRPr="007114EF">
        <w:rPr>
          <w:rFonts w:ascii="Calibri" w:eastAsia="Times New Roman" w:hAnsi="Calibri" w:cs="Calibri"/>
          <w:sz w:val="21"/>
          <w:szCs w:val="21"/>
        </w:rPr>
        <w:t xml:space="preserve"> apskaičiuojamas sudedant tiekėjo pasiūlymo kainos A ir kitų kriterijų B</w:t>
      </w:r>
      <w:r w:rsidR="00540ED2" w:rsidRPr="007114EF">
        <w:rPr>
          <w:rFonts w:ascii="Calibri" w:eastAsia="Times New Roman" w:hAnsi="Calibri" w:cs="Calibri"/>
          <w:sz w:val="21"/>
          <w:szCs w:val="21"/>
        </w:rPr>
        <w:t xml:space="preserve"> ir</w:t>
      </w:r>
      <w:r w:rsidRPr="007114EF">
        <w:rPr>
          <w:rFonts w:ascii="Calibri" w:eastAsia="Times New Roman" w:hAnsi="Calibri" w:cs="Calibri"/>
          <w:sz w:val="21"/>
          <w:szCs w:val="21"/>
        </w:rPr>
        <w:t xml:space="preserve"> C</w:t>
      </w:r>
      <w:r w:rsidR="007114EF">
        <w:rPr>
          <w:rFonts w:ascii="Calibri" w:eastAsia="Times New Roman" w:hAnsi="Calibri" w:cs="Calibri"/>
          <w:sz w:val="21"/>
          <w:szCs w:val="21"/>
        </w:rPr>
        <w:t xml:space="preserve"> </w:t>
      </w:r>
      <w:r w:rsidRPr="007114EF">
        <w:rPr>
          <w:rFonts w:ascii="Calibri" w:eastAsia="Times New Roman" w:hAnsi="Calibri" w:cs="Calibri"/>
          <w:sz w:val="21"/>
          <w:szCs w:val="21"/>
        </w:rPr>
        <w:t>balus:</w:t>
      </w:r>
    </w:p>
    <w:p w14:paraId="16D2543B" w14:textId="0951521E" w:rsidR="00FC40B7" w:rsidRPr="007114EF" w:rsidRDefault="00FC40B7" w:rsidP="00540ED2">
      <w:pPr>
        <w:autoSpaceDN/>
        <w:ind w:firstLine="567"/>
        <w:jc w:val="center"/>
        <w:rPr>
          <w:rFonts w:eastAsia="Times New Roman" w:cs="Calibri"/>
          <w:bCs/>
          <w:sz w:val="21"/>
          <w:szCs w:val="21"/>
        </w:rPr>
      </w:pPr>
      <w:r w:rsidRPr="00FC40B7">
        <w:rPr>
          <w:rFonts w:eastAsia="Times New Roman" w:cs="Calibri"/>
          <w:bCs/>
          <w:sz w:val="21"/>
          <w:szCs w:val="21"/>
        </w:rPr>
        <w:t>S= A + B + C</w:t>
      </w:r>
      <w:r w:rsidR="0078041E">
        <w:rPr>
          <w:rFonts w:eastAsia="Times New Roman" w:cs="Calibri"/>
          <w:bCs/>
          <w:sz w:val="21"/>
          <w:szCs w:val="21"/>
        </w:rPr>
        <w:t xml:space="preserve"> + E</w:t>
      </w:r>
    </w:p>
    <w:p w14:paraId="0C99B512" w14:textId="7FC430D4" w:rsidR="00540ED2" w:rsidRPr="007114EF" w:rsidRDefault="00540ED2" w:rsidP="00FC40B7">
      <w:pPr>
        <w:autoSpaceDN/>
        <w:ind w:firstLine="567"/>
        <w:rPr>
          <w:rFonts w:eastAsia="Times New Roman" w:cs="Calibri"/>
          <w:bCs/>
          <w:sz w:val="21"/>
          <w:szCs w:val="21"/>
        </w:rPr>
      </w:pPr>
    </w:p>
    <w:p w14:paraId="6985A68D" w14:textId="34EB213F" w:rsidR="00540ED2" w:rsidRDefault="00540ED2" w:rsidP="00540ED2">
      <w:pPr>
        <w:pStyle w:val="Sraopastraipa"/>
        <w:numPr>
          <w:ilvl w:val="0"/>
          <w:numId w:val="2"/>
        </w:numPr>
        <w:tabs>
          <w:tab w:val="left" w:pos="851"/>
        </w:tabs>
        <w:spacing w:after="200" w:line="276" w:lineRule="auto"/>
        <w:ind w:left="0" w:firstLine="567"/>
        <w:jc w:val="both"/>
        <w:rPr>
          <w:rFonts w:ascii="Calibri" w:eastAsia="Times New Roman" w:hAnsi="Calibri" w:cs="Calibri"/>
          <w:sz w:val="21"/>
          <w:szCs w:val="21"/>
        </w:rPr>
      </w:pPr>
      <w:r w:rsidRPr="007114EF">
        <w:rPr>
          <w:rFonts w:ascii="Calibri" w:eastAsia="Times New Roman" w:hAnsi="Calibri" w:cs="Calibri"/>
          <w:b/>
          <w:sz w:val="21"/>
          <w:szCs w:val="21"/>
        </w:rPr>
        <w:t>Pasiūlymo kainos (A)</w:t>
      </w:r>
      <w:r w:rsidRPr="007114EF">
        <w:rPr>
          <w:rFonts w:ascii="Calibri" w:eastAsia="Times New Roman" w:hAnsi="Calibri" w:cs="Calibri"/>
          <w:sz w:val="21"/>
          <w:szCs w:val="21"/>
        </w:rPr>
        <w:t xml:space="preserve"> balai apskaičiuojami mažiausios pasiūlytos kainos (</w:t>
      </w:r>
      <w:proofErr w:type="spellStart"/>
      <w:r w:rsidRPr="007114EF">
        <w:rPr>
          <w:rFonts w:ascii="Calibri" w:eastAsia="Times New Roman" w:hAnsi="Calibri" w:cs="Calibri"/>
          <w:sz w:val="21"/>
          <w:szCs w:val="21"/>
        </w:rPr>
        <w:t>A</w:t>
      </w:r>
      <w:r w:rsidRPr="007114EF">
        <w:rPr>
          <w:rFonts w:ascii="Calibri" w:eastAsia="Times New Roman" w:hAnsi="Calibri" w:cs="Calibri"/>
          <w:sz w:val="21"/>
          <w:szCs w:val="21"/>
          <w:vertAlign w:val="subscript"/>
        </w:rPr>
        <w:t>min</w:t>
      </w:r>
      <w:proofErr w:type="spellEnd"/>
      <w:r w:rsidRPr="007114EF">
        <w:rPr>
          <w:rFonts w:ascii="Calibri" w:eastAsia="Times New Roman" w:hAnsi="Calibri" w:cs="Calibri"/>
          <w:sz w:val="21"/>
          <w:szCs w:val="21"/>
        </w:rPr>
        <w:t>) ir vertinamo pasiūlymo kainos (</w:t>
      </w:r>
      <w:proofErr w:type="spellStart"/>
      <w:r w:rsidRPr="007114EF">
        <w:rPr>
          <w:rFonts w:ascii="Calibri" w:eastAsia="Times New Roman" w:hAnsi="Calibri" w:cs="Calibri"/>
          <w:sz w:val="21"/>
          <w:szCs w:val="21"/>
        </w:rPr>
        <w:t>A</w:t>
      </w:r>
      <w:r w:rsidRPr="007114EF">
        <w:rPr>
          <w:rFonts w:ascii="Calibri" w:eastAsia="Times New Roman" w:hAnsi="Calibri" w:cs="Calibri"/>
          <w:sz w:val="21"/>
          <w:szCs w:val="21"/>
          <w:vertAlign w:val="subscript"/>
        </w:rPr>
        <w:t>p</w:t>
      </w:r>
      <w:proofErr w:type="spellEnd"/>
      <w:r w:rsidRPr="007114EF">
        <w:rPr>
          <w:rFonts w:ascii="Calibri" w:eastAsia="Times New Roman" w:hAnsi="Calibri" w:cs="Calibri"/>
          <w:sz w:val="21"/>
          <w:szCs w:val="21"/>
        </w:rPr>
        <w:t>) santykį padauginant iš kainos lyginamojo svorio (X):</w:t>
      </w:r>
    </w:p>
    <w:p w14:paraId="3B674F72" w14:textId="77777777" w:rsidR="00193E82" w:rsidRPr="007114EF" w:rsidRDefault="00193E82" w:rsidP="00193E82">
      <w:pPr>
        <w:pStyle w:val="Sraopastraipa"/>
        <w:tabs>
          <w:tab w:val="left" w:pos="851"/>
        </w:tabs>
        <w:spacing w:after="200" w:line="276" w:lineRule="auto"/>
        <w:ind w:left="567"/>
        <w:jc w:val="both"/>
        <w:rPr>
          <w:rFonts w:ascii="Calibri" w:eastAsia="Times New Roman" w:hAnsi="Calibri" w:cs="Calibri"/>
          <w:sz w:val="21"/>
          <w:szCs w:val="21"/>
        </w:rPr>
      </w:pPr>
    </w:p>
    <w:p w14:paraId="5AF545D5" w14:textId="27843137" w:rsidR="00540ED2" w:rsidRPr="007114EF" w:rsidRDefault="00540ED2" w:rsidP="00540ED2">
      <w:pPr>
        <w:pStyle w:val="Sraopastraipa"/>
        <w:tabs>
          <w:tab w:val="left" w:pos="851"/>
        </w:tabs>
        <w:spacing w:after="200" w:line="276" w:lineRule="auto"/>
        <w:ind w:left="567"/>
        <w:jc w:val="both"/>
        <w:rPr>
          <w:rFonts w:ascii="Calibri" w:eastAsia="Times New Roman" w:hAnsi="Calibri" w:cs="Calibri"/>
          <w:sz w:val="21"/>
          <w:szCs w:val="21"/>
          <w:lang w:eastAsia="zh-CN"/>
        </w:rPr>
      </w:pPr>
      <m:oMathPara>
        <m:oMath>
          <m:r>
            <w:rPr>
              <w:rFonts w:ascii="Cambria Math" w:eastAsia="SimSun" w:hAnsi="Cambria Math" w:cs="Calibri"/>
              <w:sz w:val="21"/>
              <w:szCs w:val="21"/>
              <w:lang w:eastAsia="zh-CN"/>
            </w:rPr>
            <m:t>A</m:t>
          </m:r>
          <m:r>
            <w:rPr>
              <w:rFonts w:ascii="Cambria Math" w:eastAsia="SimSun" w:hAnsi="Cambria Math" w:cs="Calibri"/>
              <w:sz w:val="21"/>
              <w:szCs w:val="21"/>
              <w:lang w:eastAsia="zh-CN"/>
            </w:rPr>
            <m:t>=</m:t>
          </m:r>
          <m:f>
            <m:fPr>
              <m:ctrlPr>
                <w:rPr>
                  <w:rFonts w:ascii="Cambria Math" w:eastAsia="SimSun" w:hAnsi="Cambria Math" w:cs="Calibri"/>
                  <w:sz w:val="21"/>
                  <w:szCs w:val="21"/>
                  <w:lang w:eastAsia="zh-CN"/>
                </w:rPr>
              </m:ctrlPr>
            </m:fPr>
            <m:num>
              <m:sSub>
                <m:sSubPr>
                  <m:ctrlPr>
                    <w:rPr>
                      <w:rFonts w:ascii="Cambria Math" w:eastAsia="SimSun" w:hAnsi="Cambria Math" w:cs="Calibri"/>
                      <w:sz w:val="21"/>
                      <w:szCs w:val="21"/>
                      <w:lang w:eastAsia="zh-CN"/>
                    </w:rPr>
                  </m:ctrlPr>
                </m:sSubPr>
                <m:e>
                  <m:r>
                    <w:rPr>
                      <w:rFonts w:ascii="Cambria Math" w:eastAsia="SimSun" w:hAnsi="Cambria Math" w:cs="Calibri"/>
                      <w:sz w:val="21"/>
                      <w:szCs w:val="21"/>
                      <w:lang w:eastAsia="zh-CN"/>
                    </w:rPr>
                    <m:t>A</m:t>
                  </m:r>
                </m:e>
                <m:sub>
                  <m:r>
                    <w:rPr>
                      <w:rFonts w:ascii="Cambria Math" w:eastAsia="SimSun" w:hAnsi="Cambria Math" w:cs="Calibri"/>
                      <w:sz w:val="21"/>
                      <w:szCs w:val="21"/>
                      <w:lang w:eastAsia="zh-CN"/>
                    </w:rPr>
                    <m:t>min</m:t>
                  </m:r>
                </m:sub>
              </m:sSub>
            </m:num>
            <m:den>
              <m:sSub>
                <m:sSubPr>
                  <m:ctrlPr>
                    <w:rPr>
                      <w:rFonts w:ascii="Cambria Math" w:eastAsia="SimSun" w:hAnsi="Cambria Math" w:cs="Calibri"/>
                      <w:sz w:val="21"/>
                      <w:szCs w:val="21"/>
                      <w:lang w:eastAsia="zh-CN"/>
                    </w:rPr>
                  </m:ctrlPr>
                </m:sSubPr>
                <m:e>
                  <m:r>
                    <w:rPr>
                      <w:rFonts w:ascii="Cambria Math" w:eastAsia="SimSun" w:hAnsi="Cambria Math" w:cs="Calibri"/>
                      <w:sz w:val="21"/>
                      <w:szCs w:val="21"/>
                      <w:lang w:eastAsia="zh-CN"/>
                    </w:rPr>
                    <m:t>A</m:t>
                  </m:r>
                </m:e>
                <m:sub>
                  <m:r>
                    <w:rPr>
                      <w:rFonts w:ascii="Cambria Math" w:eastAsia="SimSun" w:hAnsi="Cambria Math" w:cs="Calibri"/>
                      <w:sz w:val="21"/>
                      <w:szCs w:val="21"/>
                      <w:lang w:eastAsia="zh-CN"/>
                    </w:rPr>
                    <m:t>p</m:t>
                  </m:r>
                </m:sub>
              </m:sSub>
            </m:den>
          </m:f>
          <m:r>
            <w:rPr>
              <w:rFonts w:ascii="Cambria Math" w:eastAsia="SimSun" w:hAnsi="Cambria Math" w:cs="Calibri"/>
              <w:sz w:val="21"/>
              <w:szCs w:val="21"/>
              <w:lang w:eastAsia="zh-CN"/>
            </w:rPr>
            <m:t>·X</m:t>
          </m:r>
        </m:oMath>
      </m:oMathPara>
    </w:p>
    <w:p w14:paraId="1560E439" w14:textId="45D7C3E3" w:rsidR="00540ED2" w:rsidRPr="007114EF" w:rsidRDefault="00540ED2" w:rsidP="00540ED2">
      <w:pPr>
        <w:pStyle w:val="Sraopastraipa"/>
        <w:tabs>
          <w:tab w:val="left" w:pos="851"/>
        </w:tabs>
        <w:spacing w:after="200" w:line="276" w:lineRule="auto"/>
        <w:ind w:left="567"/>
        <w:jc w:val="both"/>
        <w:rPr>
          <w:rFonts w:ascii="Calibri" w:eastAsia="Times New Roman" w:hAnsi="Calibri" w:cs="Calibri"/>
          <w:sz w:val="21"/>
          <w:szCs w:val="21"/>
        </w:rPr>
      </w:pPr>
    </w:p>
    <w:p w14:paraId="4A6ECF07" w14:textId="636CBD42" w:rsidR="00540ED2" w:rsidRPr="007114EF" w:rsidRDefault="00540ED2" w:rsidP="00540ED2">
      <w:pPr>
        <w:pStyle w:val="Sraopastraipa"/>
        <w:numPr>
          <w:ilvl w:val="0"/>
          <w:numId w:val="2"/>
        </w:numPr>
        <w:tabs>
          <w:tab w:val="left" w:pos="851"/>
        </w:tabs>
        <w:spacing w:after="200" w:line="276" w:lineRule="auto"/>
        <w:ind w:left="0" w:firstLine="567"/>
        <w:jc w:val="both"/>
        <w:rPr>
          <w:rFonts w:ascii="Calibri" w:eastAsia="Times New Roman" w:hAnsi="Calibri" w:cs="Calibri"/>
          <w:sz w:val="21"/>
          <w:szCs w:val="21"/>
        </w:rPr>
      </w:pPr>
      <w:r w:rsidRPr="007114EF">
        <w:rPr>
          <w:rFonts w:ascii="Calibri" w:eastAsia="Times New Roman" w:hAnsi="Calibri" w:cs="Calibri"/>
          <w:b/>
          <w:sz w:val="21"/>
          <w:szCs w:val="21"/>
        </w:rPr>
        <w:t xml:space="preserve">Antrojo kriterijaus (B) – </w:t>
      </w:r>
      <w:r w:rsidRPr="007114EF">
        <w:rPr>
          <w:rFonts w:ascii="Calibri" w:eastAsia="Times New Roman" w:hAnsi="Calibri" w:cs="Calibri"/>
          <w:bCs/>
          <w:sz w:val="21"/>
          <w:szCs w:val="21"/>
        </w:rPr>
        <w:t>darbų atlikimo terminas mėnesiais, balai priskiriami taip:</w:t>
      </w:r>
    </w:p>
    <w:tbl>
      <w:tblPr>
        <w:tblStyle w:val="Lentelstinklelis23"/>
        <w:tblW w:w="0" w:type="auto"/>
        <w:tblInd w:w="0" w:type="dxa"/>
        <w:tblLook w:val="04A0" w:firstRow="1" w:lastRow="0" w:firstColumn="1" w:lastColumn="0" w:noHBand="0" w:noVBand="1"/>
      </w:tblPr>
      <w:tblGrid>
        <w:gridCol w:w="5721"/>
        <w:gridCol w:w="3907"/>
      </w:tblGrid>
      <w:tr w:rsidR="00540ED2" w:rsidRPr="00540ED2" w14:paraId="350D2018" w14:textId="77777777" w:rsidTr="00127A56">
        <w:trPr>
          <w:cantSplit/>
        </w:trPr>
        <w:tc>
          <w:tcPr>
            <w:tcW w:w="5721" w:type="dxa"/>
            <w:tcBorders>
              <w:top w:val="single" w:sz="4" w:space="0" w:color="000000"/>
              <w:left w:val="single" w:sz="4" w:space="0" w:color="000000"/>
              <w:bottom w:val="single" w:sz="4" w:space="0" w:color="000000"/>
              <w:right w:val="single" w:sz="4" w:space="0" w:color="000000"/>
            </w:tcBorders>
          </w:tcPr>
          <w:p w14:paraId="18091BE5" w14:textId="5DA5725A" w:rsidR="00540ED2" w:rsidRPr="00540ED2" w:rsidRDefault="00540ED2" w:rsidP="00540ED2">
            <w:pPr>
              <w:autoSpaceDN/>
              <w:jc w:val="center"/>
              <w:rPr>
                <w:rFonts w:eastAsia="SimSun" w:cs="Calibri"/>
                <w:sz w:val="21"/>
                <w:szCs w:val="21"/>
                <w:lang w:val="fi-FI"/>
              </w:rPr>
            </w:pPr>
            <w:r w:rsidRPr="00540ED2">
              <w:rPr>
                <w:rFonts w:eastAsia="SimSun" w:cs="Calibri"/>
                <w:b/>
                <w:sz w:val="21"/>
                <w:szCs w:val="21"/>
              </w:rPr>
              <w:t>Tiekėjo siūlomas darbų atlikimo terminas mėnesiais, (B)</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307FE1FB" w14:textId="77777777" w:rsidR="00540ED2" w:rsidRPr="00540ED2" w:rsidRDefault="00540ED2" w:rsidP="00540ED2">
            <w:pPr>
              <w:autoSpaceDN/>
              <w:jc w:val="center"/>
              <w:rPr>
                <w:rFonts w:eastAsia="SimSun" w:cs="Calibri"/>
                <w:sz w:val="21"/>
                <w:szCs w:val="21"/>
              </w:rPr>
            </w:pPr>
            <w:r w:rsidRPr="00540ED2">
              <w:rPr>
                <w:rFonts w:eastAsia="SimSun" w:cs="Calibri"/>
                <w:b/>
                <w:sz w:val="21"/>
                <w:szCs w:val="21"/>
              </w:rPr>
              <w:t>Ekonominio naudingumo balai, kurie bus suteikti šiam kriterijui</w:t>
            </w:r>
          </w:p>
        </w:tc>
      </w:tr>
      <w:tr w:rsidR="00540ED2" w:rsidRPr="00540ED2" w14:paraId="6BBA99C7" w14:textId="77777777" w:rsidTr="00127A56">
        <w:trPr>
          <w:cantSplit/>
        </w:trPr>
        <w:tc>
          <w:tcPr>
            <w:tcW w:w="5721" w:type="dxa"/>
            <w:tcBorders>
              <w:top w:val="single" w:sz="4" w:space="0" w:color="000000"/>
              <w:left w:val="single" w:sz="4" w:space="0" w:color="000000"/>
              <w:bottom w:val="single" w:sz="4" w:space="0" w:color="000000"/>
              <w:right w:val="single" w:sz="4" w:space="0" w:color="000000"/>
            </w:tcBorders>
          </w:tcPr>
          <w:p w14:paraId="5394FE40" w14:textId="37D58BF9" w:rsidR="00540ED2" w:rsidRPr="00540ED2" w:rsidRDefault="00540ED2" w:rsidP="00540ED2">
            <w:pPr>
              <w:autoSpaceDN/>
              <w:jc w:val="center"/>
              <w:rPr>
                <w:rFonts w:eastAsia="SimSun" w:cs="Calibri"/>
                <w:bCs/>
                <w:sz w:val="21"/>
                <w:szCs w:val="21"/>
              </w:rPr>
            </w:pPr>
            <w:r w:rsidRPr="00540ED2">
              <w:rPr>
                <w:rFonts w:eastAsia="SimSun" w:cs="Calibri"/>
                <w:bCs/>
                <w:sz w:val="21"/>
                <w:szCs w:val="21"/>
              </w:rPr>
              <w:t>1</w:t>
            </w:r>
            <w:r w:rsidRPr="007114EF">
              <w:rPr>
                <w:rFonts w:eastAsia="SimSun" w:cs="Calibri"/>
                <w:bCs/>
                <w:sz w:val="21"/>
                <w:szCs w:val="21"/>
              </w:rPr>
              <w:t>8</w:t>
            </w:r>
            <w:r w:rsidRPr="00540ED2">
              <w:rPr>
                <w:rFonts w:eastAsia="SimSun" w:cs="Calibri"/>
                <w:bCs/>
                <w:sz w:val="21"/>
                <w:szCs w:val="21"/>
              </w:rPr>
              <w:t xml:space="preserve"> mėnesių</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15EACCAC" w14:textId="77777777" w:rsidR="00540ED2" w:rsidRPr="00540ED2" w:rsidRDefault="00540ED2" w:rsidP="00540ED2">
            <w:pPr>
              <w:autoSpaceDN/>
              <w:jc w:val="center"/>
              <w:rPr>
                <w:rFonts w:eastAsia="SimSun" w:cs="Calibri"/>
                <w:bCs/>
                <w:sz w:val="21"/>
                <w:szCs w:val="21"/>
              </w:rPr>
            </w:pPr>
            <w:r w:rsidRPr="00540ED2">
              <w:rPr>
                <w:rFonts w:eastAsia="SimSun" w:cs="Calibri"/>
                <w:bCs/>
                <w:sz w:val="21"/>
                <w:szCs w:val="21"/>
              </w:rPr>
              <w:t>0</w:t>
            </w:r>
          </w:p>
        </w:tc>
      </w:tr>
      <w:tr w:rsidR="00540ED2" w:rsidRPr="00540ED2" w14:paraId="7FF333B0" w14:textId="77777777" w:rsidTr="00127A56">
        <w:trPr>
          <w:cantSplit/>
        </w:trPr>
        <w:tc>
          <w:tcPr>
            <w:tcW w:w="5721" w:type="dxa"/>
            <w:tcBorders>
              <w:top w:val="single" w:sz="4" w:space="0" w:color="000000"/>
              <w:left w:val="single" w:sz="4" w:space="0" w:color="000000"/>
              <w:bottom w:val="single" w:sz="4" w:space="0" w:color="000000"/>
              <w:right w:val="single" w:sz="4" w:space="0" w:color="000000"/>
            </w:tcBorders>
          </w:tcPr>
          <w:p w14:paraId="70AA6971" w14:textId="21A5BC7B" w:rsidR="00540ED2" w:rsidRPr="00540ED2" w:rsidRDefault="00540ED2" w:rsidP="00540ED2">
            <w:pPr>
              <w:autoSpaceDN/>
              <w:jc w:val="center"/>
              <w:rPr>
                <w:rFonts w:eastAsia="SimSun" w:cs="Calibri"/>
                <w:bCs/>
                <w:sz w:val="21"/>
                <w:szCs w:val="21"/>
              </w:rPr>
            </w:pPr>
            <w:r w:rsidRPr="00540ED2">
              <w:rPr>
                <w:rFonts w:eastAsia="SimSun" w:cs="Calibri"/>
                <w:bCs/>
                <w:sz w:val="21"/>
                <w:szCs w:val="21"/>
              </w:rPr>
              <w:t>1</w:t>
            </w:r>
            <w:r w:rsidRPr="007114EF">
              <w:rPr>
                <w:rFonts w:eastAsia="SimSun" w:cs="Calibri"/>
                <w:bCs/>
                <w:sz w:val="21"/>
                <w:szCs w:val="21"/>
              </w:rPr>
              <w:t>7</w:t>
            </w:r>
            <w:r w:rsidRPr="00540ED2">
              <w:rPr>
                <w:rFonts w:eastAsia="SimSun" w:cs="Calibri"/>
                <w:bCs/>
                <w:sz w:val="21"/>
                <w:szCs w:val="21"/>
              </w:rPr>
              <w:t xml:space="preserve"> mėnesių</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549C0185" w14:textId="13EFC1EB" w:rsidR="00540ED2" w:rsidRPr="00540ED2" w:rsidRDefault="00540ED2" w:rsidP="00540ED2">
            <w:pPr>
              <w:autoSpaceDN/>
              <w:jc w:val="center"/>
              <w:rPr>
                <w:rFonts w:eastAsia="SimSun" w:cs="Calibri"/>
                <w:bCs/>
                <w:sz w:val="21"/>
                <w:szCs w:val="21"/>
              </w:rPr>
            </w:pPr>
            <w:r w:rsidRPr="007114EF">
              <w:rPr>
                <w:rFonts w:eastAsia="SimSun" w:cs="Calibri"/>
                <w:bCs/>
                <w:sz w:val="21"/>
                <w:szCs w:val="21"/>
              </w:rPr>
              <w:t>4</w:t>
            </w:r>
          </w:p>
        </w:tc>
      </w:tr>
      <w:tr w:rsidR="00540ED2" w:rsidRPr="00540ED2" w14:paraId="4AC0FCB8" w14:textId="77777777" w:rsidTr="00127A56">
        <w:trPr>
          <w:cantSplit/>
        </w:trPr>
        <w:tc>
          <w:tcPr>
            <w:tcW w:w="5721" w:type="dxa"/>
            <w:tcBorders>
              <w:top w:val="single" w:sz="4" w:space="0" w:color="000000"/>
              <w:left w:val="single" w:sz="4" w:space="0" w:color="000000"/>
              <w:bottom w:val="single" w:sz="4" w:space="0" w:color="000000"/>
              <w:right w:val="single" w:sz="4" w:space="0" w:color="000000"/>
            </w:tcBorders>
          </w:tcPr>
          <w:p w14:paraId="3012E81D" w14:textId="240996A4" w:rsidR="00540ED2" w:rsidRPr="00540ED2" w:rsidRDefault="00540ED2" w:rsidP="00540ED2">
            <w:pPr>
              <w:autoSpaceDN/>
              <w:jc w:val="center"/>
              <w:rPr>
                <w:rFonts w:eastAsia="SimSun" w:cs="Calibri"/>
                <w:bCs/>
                <w:sz w:val="21"/>
                <w:szCs w:val="21"/>
              </w:rPr>
            </w:pPr>
            <w:r w:rsidRPr="00540ED2">
              <w:rPr>
                <w:rFonts w:eastAsia="SimSun" w:cs="Calibri"/>
                <w:bCs/>
                <w:sz w:val="21"/>
                <w:szCs w:val="21"/>
              </w:rPr>
              <w:t>1</w:t>
            </w:r>
            <w:r w:rsidRPr="007114EF">
              <w:rPr>
                <w:rFonts w:eastAsia="SimSun" w:cs="Calibri"/>
                <w:bCs/>
                <w:sz w:val="21"/>
                <w:szCs w:val="21"/>
              </w:rPr>
              <w:t>6</w:t>
            </w:r>
            <w:r w:rsidRPr="00540ED2">
              <w:rPr>
                <w:rFonts w:eastAsia="SimSun" w:cs="Calibri"/>
                <w:bCs/>
                <w:sz w:val="21"/>
                <w:szCs w:val="21"/>
              </w:rPr>
              <w:t xml:space="preserve"> mėnesių</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605F8011" w14:textId="416FE188" w:rsidR="00540ED2" w:rsidRPr="00540ED2" w:rsidRDefault="00540ED2" w:rsidP="00540ED2">
            <w:pPr>
              <w:autoSpaceDN/>
              <w:jc w:val="center"/>
              <w:rPr>
                <w:rFonts w:eastAsia="SimSun" w:cs="Calibri"/>
                <w:bCs/>
                <w:sz w:val="21"/>
                <w:szCs w:val="21"/>
              </w:rPr>
            </w:pPr>
            <w:r w:rsidRPr="007114EF">
              <w:rPr>
                <w:rFonts w:eastAsia="SimSun" w:cs="Calibri"/>
                <w:bCs/>
                <w:sz w:val="21"/>
                <w:szCs w:val="21"/>
              </w:rPr>
              <w:t>6</w:t>
            </w:r>
          </w:p>
        </w:tc>
      </w:tr>
      <w:tr w:rsidR="00540ED2" w:rsidRPr="00540ED2" w14:paraId="2C43C71E" w14:textId="77777777" w:rsidTr="00127A56">
        <w:trPr>
          <w:cantSplit/>
        </w:trPr>
        <w:tc>
          <w:tcPr>
            <w:tcW w:w="5721" w:type="dxa"/>
            <w:tcBorders>
              <w:top w:val="single" w:sz="4" w:space="0" w:color="000000"/>
              <w:left w:val="single" w:sz="4" w:space="0" w:color="000000"/>
              <w:bottom w:val="single" w:sz="4" w:space="0" w:color="000000"/>
              <w:right w:val="single" w:sz="4" w:space="0" w:color="000000"/>
            </w:tcBorders>
          </w:tcPr>
          <w:p w14:paraId="68ABF1F0" w14:textId="4A87EED3" w:rsidR="00540ED2" w:rsidRPr="00540ED2" w:rsidRDefault="00540ED2" w:rsidP="00540ED2">
            <w:pPr>
              <w:autoSpaceDN/>
              <w:jc w:val="center"/>
              <w:rPr>
                <w:rFonts w:eastAsia="SimSun" w:cs="Calibri"/>
                <w:bCs/>
                <w:sz w:val="21"/>
                <w:szCs w:val="21"/>
              </w:rPr>
            </w:pPr>
            <w:r w:rsidRPr="00540ED2">
              <w:rPr>
                <w:rFonts w:eastAsia="SimSun" w:cs="Calibri"/>
                <w:bCs/>
                <w:sz w:val="21"/>
                <w:szCs w:val="21"/>
              </w:rPr>
              <w:t>1</w:t>
            </w:r>
            <w:r w:rsidRPr="007114EF">
              <w:rPr>
                <w:rFonts w:eastAsia="SimSun" w:cs="Calibri"/>
                <w:bCs/>
                <w:sz w:val="21"/>
                <w:szCs w:val="21"/>
              </w:rPr>
              <w:t>5</w:t>
            </w:r>
            <w:r w:rsidRPr="00540ED2">
              <w:rPr>
                <w:rFonts w:eastAsia="SimSun" w:cs="Calibri"/>
                <w:bCs/>
                <w:sz w:val="21"/>
                <w:szCs w:val="21"/>
              </w:rPr>
              <w:t xml:space="preserve"> mėnesių</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276D6EE3" w14:textId="3F270BD1" w:rsidR="00540ED2" w:rsidRPr="00540ED2" w:rsidRDefault="00540ED2" w:rsidP="00540ED2">
            <w:pPr>
              <w:autoSpaceDN/>
              <w:jc w:val="center"/>
              <w:rPr>
                <w:rFonts w:eastAsia="SimSun" w:cs="Calibri"/>
                <w:bCs/>
                <w:sz w:val="21"/>
                <w:szCs w:val="21"/>
              </w:rPr>
            </w:pPr>
            <w:r w:rsidRPr="007114EF">
              <w:rPr>
                <w:rFonts w:eastAsia="SimSun" w:cs="Calibri"/>
                <w:bCs/>
                <w:sz w:val="21"/>
                <w:szCs w:val="21"/>
              </w:rPr>
              <w:t>8</w:t>
            </w:r>
          </w:p>
        </w:tc>
      </w:tr>
      <w:tr w:rsidR="00540ED2" w:rsidRPr="00540ED2" w14:paraId="11302D71" w14:textId="77777777" w:rsidTr="00127A56">
        <w:trPr>
          <w:cantSplit/>
        </w:trPr>
        <w:tc>
          <w:tcPr>
            <w:tcW w:w="5721" w:type="dxa"/>
            <w:tcBorders>
              <w:top w:val="single" w:sz="4" w:space="0" w:color="000000"/>
              <w:left w:val="single" w:sz="4" w:space="0" w:color="000000"/>
              <w:bottom w:val="single" w:sz="4" w:space="0" w:color="000000"/>
              <w:right w:val="single" w:sz="4" w:space="0" w:color="000000"/>
            </w:tcBorders>
          </w:tcPr>
          <w:p w14:paraId="3F3A9CC5" w14:textId="06F15927" w:rsidR="00540ED2" w:rsidRPr="00540ED2" w:rsidRDefault="00540ED2" w:rsidP="00540ED2">
            <w:pPr>
              <w:autoSpaceDN/>
              <w:jc w:val="center"/>
              <w:rPr>
                <w:rFonts w:eastAsia="SimSun" w:cs="Calibri"/>
                <w:bCs/>
                <w:sz w:val="21"/>
                <w:szCs w:val="21"/>
              </w:rPr>
            </w:pPr>
            <w:r w:rsidRPr="00540ED2">
              <w:rPr>
                <w:rFonts w:eastAsia="SimSun" w:cs="Calibri"/>
                <w:bCs/>
                <w:sz w:val="21"/>
                <w:szCs w:val="21"/>
              </w:rPr>
              <w:t>1</w:t>
            </w:r>
            <w:r w:rsidRPr="007114EF">
              <w:rPr>
                <w:rFonts w:eastAsia="SimSun" w:cs="Calibri"/>
                <w:bCs/>
                <w:sz w:val="21"/>
                <w:szCs w:val="21"/>
              </w:rPr>
              <w:t>4</w:t>
            </w:r>
            <w:r w:rsidRPr="00540ED2">
              <w:rPr>
                <w:rFonts w:eastAsia="SimSun" w:cs="Calibri"/>
                <w:bCs/>
                <w:sz w:val="21"/>
                <w:szCs w:val="21"/>
              </w:rPr>
              <w:t xml:space="preserve"> mėnesių</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469D075C" w14:textId="341B3B33" w:rsidR="00540ED2" w:rsidRPr="00540ED2" w:rsidRDefault="00540ED2" w:rsidP="00540ED2">
            <w:pPr>
              <w:autoSpaceDN/>
              <w:jc w:val="center"/>
              <w:rPr>
                <w:rFonts w:eastAsia="SimSun" w:cs="Calibri"/>
                <w:bCs/>
                <w:sz w:val="21"/>
                <w:szCs w:val="21"/>
              </w:rPr>
            </w:pPr>
            <w:r w:rsidRPr="007114EF">
              <w:rPr>
                <w:rFonts w:eastAsia="SimSun" w:cs="Calibri"/>
                <w:bCs/>
                <w:sz w:val="21"/>
                <w:szCs w:val="21"/>
              </w:rPr>
              <w:t>10</w:t>
            </w:r>
          </w:p>
        </w:tc>
      </w:tr>
    </w:tbl>
    <w:p w14:paraId="5F8EF166" w14:textId="77777777" w:rsidR="00540ED2" w:rsidRPr="007114EF" w:rsidRDefault="00540ED2" w:rsidP="00540ED2">
      <w:pPr>
        <w:suppressAutoHyphens/>
        <w:autoSpaceDN/>
        <w:ind w:firstLine="567"/>
        <w:jc w:val="both"/>
        <w:rPr>
          <w:rFonts w:eastAsia="Times New Roman" w:cs="Calibri"/>
          <w:bCs/>
          <w:sz w:val="21"/>
          <w:szCs w:val="21"/>
        </w:rPr>
      </w:pPr>
    </w:p>
    <w:p w14:paraId="7AEAFE60" w14:textId="77777777" w:rsidR="00C8222E" w:rsidRPr="00C8222E" w:rsidRDefault="00540ED2" w:rsidP="00C8222E">
      <w:pPr>
        <w:pStyle w:val="Sraopastraipa"/>
        <w:numPr>
          <w:ilvl w:val="1"/>
          <w:numId w:val="2"/>
        </w:numPr>
        <w:tabs>
          <w:tab w:val="left" w:pos="993"/>
        </w:tabs>
        <w:suppressAutoHyphens/>
        <w:ind w:left="0" w:firstLine="567"/>
        <w:jc w:val="both"/>
        <w:rPr>
          <w:rFonts w:ascii="Calibri" w:eastAsia="Times New Roman" w:hAnsi="Calibri" w:cs="Calibri"/>
          <w:bCs/>
          <w:sz w:val="21"/>
          <w:szCs w:val="21"/>
        </w:rPr>
      </w:pPr>
      <w:r w:rsidRPr="00C8222E">
        <w:rPr>
          <w:rFonts w:eastAsia="Times New Roman" w:cs="Calibri"/>
          <w:bCs/>
          <w:sz w:val="21"/>
          <w:szCs w:val="21"/>
        </w:rPr>
        <w:t xml:space="preserve">Tiekėjas savo pasiūlyme privalo nurodyti jo siūlomą darbų atlikimo terminą (iš galimų </w:t>
      </w:r>
      <w:r w:rsidRPr="00C8222E">
        <w:rPr>
          <w:rFonts w:eastAsia="Times New Roman" w:cs="Calibri"/>
          <w:bCs/>
          <w:sz w:val="21"/>
          <w:szCs w:val="21"/>
        </w:rPr>
        <w:t>5</w:t>
      </w:r>
      <w:r w:rsidRPr="00C8222E">
        <w:rPr>
          <w:rFonts w:eastAsia="Times New Roman" w:cs="Calibri"/>
          <w:bCs/>
          <w:sz w:val="21"/>
          <w:szCs w:val="21"/>
        </w:rPr>
        <w:t xml:space="preserve"> darbų atlikimo termino variantų, pateiktų lentelėje) sveiku skaičiumi, išreikštą mėnesiais.</w:t>
      </w:r>
      <w:r w:rsidR="00C8222E" w:rsidRPr="00C8222E">
        <w:rPr>
          <w:rFonts w:eastAsia="Times New Roman" w:cs="Calibri"/>
          <w:b/>
          <w:bCs/>
          <w:sz w:val="21"/>
          <w:szCs w:val="21"/>
        </w:rPr>
        <w:t xml:space="preserve"> </w:t>
      </w:r>
    </w:p>
    <w:p w14:paraId="32B18525" w14:textId="0FB654DE" w:rsidR="004D71D1" w:rsidRPr="004D71D1" w:rsidRDefault="00C8222E" w:rsidP="004D71D1">
      <w:pPr>
        <w:pStyle w:val="Sraopastraipa"/>
        <w:numPr>
          <w:ilvl w:val="1"/>
          <w:numId w:val="2"/>
        </w:numPr>
        <w:tabs>
          <w:tab w:val="left" w:pos="993"/>
        </w:tabs>
        <w:suppressAutoHyphens/>
        <w:ind w:left="0" w:firstLine="567"/>
        <w:jc w:val="both"/>
        <w:rPr>
          <w:rFonts w:ascii="Calibri" w:eastAsia="Times New Roman" w:hAnsi="Calibri" w:cs="Calibri"/>
          <w:bCs/>
          <w:sz w:val="21"/>
          <w:szCs w:val="21"/>
        </w:rPr>
      </w:pPr>
      <w:r w:rsidRPr="00C8222E">
        <w:rPr>
          <w:rFonts w:eastAsia="Times New Roman" w:cs="Calibri"/>
          <w:bCs/>
          <w:sz w:val="21"/>
          <w:szCs w:val="21"/>
        </w:rPr>
        <w:t>Jeigu pasiūlymo formoje (</w:t>
      </w:r>
      <w:r w:rsidR="00150037">
        <w:rPr>
          <w:rFonts w:eastAsia="Times New Roman" w:cs="Calibri"/>
          <w:bCs/>
          <w:sz w:val="21"/>
          <w:szCs w:val="21"/>
        </w:rPr>
        <w:t>specialiųjų p</w:t>
      </w:r>
      <w:r w:rsidR="00150037" w:rsidRPr="00150037">
        <w:rPr>
          <w:rFonts w:eastAsia="Times New Roman" w:cs="Calibri"/>
          <w:bCs/>
          <w:sz w:val="21"/>
          <w:szCs w:val="21"/>
        </w:rPr>
        <w:t>irkimo sąlygų 6 priedas „Pasiūlymo forma“</w:t>
      </w:r>
      <w:r w:rsidRPr="00C8222E">
        <w:rPr>
          <w:rFonts w:eastAsia="Times New Roman" w:cs="Calibri"/>
          <w:bCs/>
          <w:sz w:val="21"/>
          <w:szCs w:val="21"/>
        </w:rPr>
        <w:t xml:space="preserve">) tiekėjas nurodys (pažymės) kelis įsipareigojimus, tuomet bus vertinamas įsipareigojimas su žemesne reikšme (tiekėjo pažymėtas ilgesnis darbų atlikimo terminas). Jeigu pasiūlymo formoje (pirkimo sąlygų 2 priede) tiekėjas nenurodys pasirinkto įsipareigojimo, šis ekonominio vertinimo kriterijus bus vertinamas 0. </w:t>
      </w:r>
    </w:p>
    <w:p w14:paraId="205E4BA1" w14:textId="385BBEBF" w:rsidR="004D71D1" w:rsidRPr="004D71D1" w:rsidRDefault="00540ED2" w:rsidP="004D71D1">
      <w:pPr>
        <w:pStyle w:val="Sraopastraipa"/>
        <w:numPr>
          <w:ilvl w:val="1"/>
          <w:numId w:val="2"/>
        </w:numPr>
        <w:tabs>
          <w:tab w:val="left" w:pos="993"/>
        </w:tabs>
        <w:suppressAutoHyphens/>
        <w:spacing w:after="0" w:line="240" w:lineRule="auto"/>
        <w:ind w:left="0" w:firstLine="567"/>
        <w:jc w:val="both"/>
        <w:rPr>
          <w:rFonts w:ascii="Calibri" w:eastAsia="Times New Roman" w:hAnsi="Calibri" w:cs="Calibri"/>
          <w:bCs/>
          <w:sz w:val="21"/>
          <w:szCs w:val="21"/>
        </w:rPr>
      </w:pPr>
      <w:r w:rsidRPr="004D71D1">
        <w:rPr>
          <w:rFonts w:eastAsia="Times New Roman" w:cs="Calibri"/>
          <w:sz w:val="21"/>
          <w:szCs w:val="21"/>
        </w:rPr>
        <w:t>Pastaba</w:t>
      </w:r>
      <w:bookmarkStart w:id="0" w:name="_Hlk129673135"/>
      <w:r w:rsidR="004D71D1" w:rsidRPr="004D71D1">
        <w:rPr>
          <w:rFonts w:eastAsia="Times New Roman" w:cs="Calibri"/>
          <w:sz w:val="21"/>
          <w:szCs w:val="21"/>
        </w:rPr>
        <w:t>:</w:t>
      </w:r>
    </w:p>
    <w:p w14:paraId="6BF8D7A4" w14:textId="79369233" w:rsidR="004D71D1" w:rsidRDefault="004D71D1" w:rsidP="004D71D1">
      <w:pPr>
        <w:autoSpaceDN/>
        <w:ind w:firstLine="567"/>
        <w:jc w:val="both"/>
        <w:rPr>
          <w:rFonts w:eastAsia="Times New Roman" w:cs="Calibri"/>
          <w:bCs/>
          <w:sz w:val="21"/>
          <w:szCs w:val="21"/>
        </w:rPr>
      </w:pPr>
      <w:r w:rsidRPr="004D71D1">
        <w:rPr>
          <w:rFonts w:eastAsia="Times New Roman" w:cs="Calibri"/>
          <w:bCs/>
          <w:sz w:val="21"/>
          <w:szCs w:val="21"/>
        </w:rPr>
        <w:t>Darbų pradžia – Sutarties įsigaliojimo data.</w:t>
      </w:r>
    </w:p>
    <w:p w14:paraId="0182A99F" w14:textId="3FE1A1F1" w:rsidR="00540ED2" w:rsidRDefault="004D71D1" w:rsidP="004D71D1">
      <w:pPr>
        <w:autoSpaceDN/>
        <w:ind w:firstLine="567"/>
        <w:jc w:val="both"/>
        <w:rPr>
          <w:rFonts w:eastAsia="Times New Roman" w:cs="Calibri"/>
          <w:b/>
          <w:sz w:val="21"/>
          <w:szCs w:val="21"/>
          <w:highlight w:val="yellow"/>
        </w:rPr>
      </w:pPr>
      <w:r w:rsidRPr="004D71D1">
        <w:rPr>
          <w:rFonts w:eastAsia="Times New Roman" w:cs="Calibri"/>
          <w:bCs/>
          <w:sz w:val="21"/>
          <w:szCs w:val="21"/>
        </w:rPr>
        <w:t xml:space="preserve">Statybos užbaigimo terminas yra ne daugiau kaip 105 (vienas šimtas penkios) kalendorinės  dienos nuo Darbų perdavimo-priėmimo akto datos. Rangovas, vadovaudamasis Sutarties 8.2.1 ir 8.6 p. reikalavimais, privalo </w:t>
      </w:r>
      <w:r w:rsidRPr="004D71D1">
        <w:rPr>
          <w:rFonts w:eastAsia="Times New Roman" w:cs="Calibri"/>
          <w:bCs/>
          <w:sz w:val="21"/>
          <w:szCs w:val="21"/>
        </w:rPr>
        <w:lastRenderedPageBreak/>
        <w:t>ištaisyti defektus (jei reikia), kad būtų galima surašyti Statybos užbaigimo aktą (jei atitinkami Darbai užbaigiami Deklaracija apie statybos užbaigimą, Darbų užbaigimo procedūra nuo Darbų perdavimo-priėmimo akto datos per Statybos užbaigimo terminą vykdoma laikantis/neviršijant statybos užbaigimą reglamentuojančiuose teisės aktuose nustatytų terminų).</w:t>
      </w:r>
      <w:bookmarkEnd w:id="0"/>
    </w:p>
    <w:p w14:paraId="4E0E6481" w14:textId="77777777" w:rsidR="004D71D1" w:rsidRPr="004D71D1" w:rsidRDefault="004D71D1" w:rsidP="004D71D1">
      <w:pPr>
        <w:autoSpaceDN/>
        <w:ind w:firstLine="567"/>
        <w:jc w:val="both"/>
        <w:rPr>
          <w:rFonts w:eastAsia="Times New Roman" w:cs="Calibri"/>
          <w:b/>
          <w:sz w:val="21"/>
          <w:szCs w:val="21"/>
          <w:highlight w:val="yellow"/>
        </w:rPr>
      </w:pPr>
    </w:p>
    <w:p w14:paraId="56D4EB74" w14:textId="13E0C690" w:rsidR="007114EF" w:rsidRPr="007114EF" w:rsidRDefault="007114EF" w:rsidP="007114EF">
      <w:pPr>
        <w:pStyle w:val="Sraopastraipa"/>
        <w:numPr>
          <w:ilvl w:val="0"/>
          <w:numId w:val="2"/>
        </w:numPr>
        <w:tabs>
          <w:tab w:val="left" w:pos="851"/>
        </w:tabs>
        <w:spacing w:after="200" w:line="276" w:lineRule="auto"/>
        <w:ind w:left="0" w:firstLine="567"/>
        <w:jc w:val="both"/>
        <w:rPr>
          <w:rFonts w:ascii="Calibri" w:eastAsia="Times New Roman" w:hAnsi="Calibri" w:cs="Calibri"/>
          <w:sz w:val="21"/>
          <w:szCs w:val="21"/>
        </w:rPr>
      </w:pPr>
      <w:r w:rsidRPr="007114EF">
        <w:rPr>
          <w:rFonts w:ascii="Calibri" w:eastAsia="Times New Roman" w:hAnsi="Calibri" w:cs="Calibri"/>
          <w:b/>
          <w:bCs/>
          <w:sz w:val="21"/>
          <w:szCs w:val="21"/>
        </w:rPr>
        <w:t xml:space="preserve">Trečiojo kriterijaus (C) – </w:t>
      </w:r>
      <w:r w:rsidRPr="007114EF">
        <w:rPr>
          <w:rFonts w:ascii="Calibri" w:eastAsia="Times New Roman" w:hAnsi="Calibri" w:cs="Calibri"/>
          <w:bCs/>
          <w:sz w:val="21"/>
          <w:szCs w:val="21"/>
        </w:rPr>
        <w:t>papildoma statinio garantinio termino trukmė metais, balai priskiriami taip:</w:t>
      </w:r>
    </w:p>
    <w:tbl>
      <w:tblPr>
        <w:tblW w:w="9634" w:type="dxa"/>
        <w:jc w:val="center"/>
        <w:tblCellMar>
          <w:left w:w="10" w:type="dxa"/>
          <w:right w:w="10" w:type="dxa"/>
        </w:tblCellMar>
        <w:tblLook w:val="04A0" w:firstRow="1" w:lastRow="0" w:firstColumn="1" w:lastColumn="0" w:noHBand="0" w:noVBand="1"/>
      </w:tblPr>
      <w:tblGrid>
        <w:gridCol w:w="5665"/>
        <w:gridCol w:w="3969"/>
      </w:tblGrid>
      <w:tr w:rsidR="007114EF" w:rsidRPr="007114EF" w14:paraId="08448653" w14:textId="77777777" w:rsidTr="00127A56">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99330" w14:textId="77777777" w:rsidR="007114EF" w:rsidRPr="007114EF" w:rsidRDefault="007114EF" w:rsidP="007114EF">
            <w:pPr>
              <w:autoSpaceDN/>
              <w:ind w:left="28"/>
              <w:contextualSpacing/>
              <w:jc w:val="center"/>
              <w:rPr>
                <w:rFonts w:eastAsia="Times New Roman" w:cs="Calibri"/>
                <w:b/>
                <w:sz w:val="21"/>
                <w:szCs w:val="21"/>
                <w:lang w:eastAsia="zh-CN"/>
              </w:rPr>
            </w:pPr>
            <w:r w:rsidRPr="007114EF">
              <w:rPr>
                <w:rFonts w:eastAsia="Times New Roman" w:cs="Calibri"/>
                <w:b/>
                <w:sz w:val="21"/>
                <w:szCs w:val="21"/>
                <w:lang w:eastAsia="zh-CN"/>
              </w:rPr>
              <w:t xml:space="preserve">Tiekėjo siūloma </w:t>
            </w:r>
            <w:r w:rsidRPr="007114EF">
              <w:rPr>
                <w:rFonts w:eastAsia="Times New Roman" w:cs="Calibri"/>
                <w:b/>
                <w:bCs/>
                <w:sz w:val="21"/>
                <w:szCs w:val="21"/>
                <w:lang w:eastAsia="zh-CN"/>
              </w:rPr>
              <w:t>papildoma statinio garantinio termino trukmė metais</w:t>
            </w:r>
            <w:r w:rsidRPr="007114EF">
              <w:rPr>
                <w:rFonts w:eastAsia="Times New Roman" w:cs="Calibri"/>
                <w:b/>
                <w:sz w:val="21"/>
                <w:szCs w:val="21"/>
                <w:lang w:eastAsia="zh-CN"/>
              </w:rPr>
              <w:t>, (C)</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06E4F" w14:textId="77777777" w:rsidR="007114EF" w:rsidRPr="007114EF" w:rsidRDefault="007114EF" w:rsidP="007114EF">
            <w:pPr>
              <w:autoSpaceDN/>
              <w:contextualSpacing/>
              <w:jc w:val="center"/>
              <w:rPr>
                <w:rFonts w:eastAsia="Times New Roman" w:cs="Calibri"/>
                <w:b/>
                <w:sz w:val="21"/>
                <w:szCs w:val="21"/>
                <w:lang w:eastAsia="zh-CN"/>
              </w:rPr>
            </w:pPr>
            <w:r w:rsidRPr="007114EF">
              <w:rPr>
                <w:rFonts w:eastAsia="Times New Roman" w:cs="Calibri"/>
                <w:b/>
                <w:sz w:val="21"/>
                <w:szCs w:val="21"/>
                <w:lang w:eastAsia="zh-CN"/>
              </w:rPr>
              <w:t>Ekonominio naudingumo balai, kurie bus suteikti šiam kriterijui</w:t>
            </w:r>
          </w:p>
        </w:tc>
      </w:tr>
      <w:tr w:rsidR="007114EF" w:rsidRPr="007114EF" w14:paraId="532F951B" w14:textId="77777777" w:rsidTr="00127A56">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1C56A" w14:textId="77777777" w:rsidR="007114EF" w:rsidRPr="007114EF" w:rsidRDefault="007114EF" w:rsidP="007114EF">
            <w:pPr>
              <w:autoSpaceDN/>
              <w:ind w:left="28"/>
              <w:contextualSpacing/>
              <w:jc w:val="center"/>
              <w:rPr>
                <w:rFonts w:eastAsia="Times New Roman" w:cs="Calibri"/>
                <w:sz w:val="21"/>
                <w:szCs w:val="21"/>
                <w:lang w:eastAsia="zh-CN"/>
              </w:rPr>
            </w:pPr>
            <w:r w:rsidRPr="007114EF">
              <w:rPr>
                <w:rFonts w:eastAsia="Times New Roman" w:cs="Calibri"/>
                <w:sz w:val="21"/>
                <w:szCs w:val="21"/>
                <w:lang w:eastAsia="zh-CN"/>
              </w:rPr>
              <w:t>Nesiūlomas papildomas garantinis terminas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543E" w14:textId="77777777" w:rsidR="007114EF" w:rsidRPr="007114EF" w:rsidRDefault="007114EF" w:rsidP="007114EF">
            <w:pPr>
              <w:autoSpaceDN/>
              <w:ind w:left="720"/>
              <w:contextualSpacing/>
              <w:jc w:val="center"/>
              <w:rPr>
                <w:rFonts w:eastAsia="Times New Roman" w:cs="Calibri"/>
                <w:sz w:val="21"/>
                <w:szCs w:val="21"/>
                <w:lang w:eastAsia="zh-CN"/>
              </w:rPr>
            </w:pPr>
            <w:r w:rsidRPr="007114EF">
              <w:rPr>
                <w:rFonts w:eastAsia="Times New Roman" w:cs="Calibri"/>
                <w:sz w:val="21"/>
                <w:szCs w:val="21"/>
                <w:lang w:eastAsia="zh-CN"/>
              </w:rPr>
              <w:t>0</w:t>
            </w:r>
          </w:p>
        </w:tc>
      </w:tr>
      <w:tr w:rsidR="007114EF" w:rsidRPr="007114EF" w14:paraId="02AEA94F" w14:textId="77777777" w:rsidTr="00127A56">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80AB1" w14:textId="77777777" w:rsidR="007114EF" w:rsidRPr="007114EF" w:rsidRDefault="007114EF" w:rsidP="007114EF">
            <w:pPr>
              <w:autoSpaceDN/>
              <w:contextualSpacing/>
              <w:jc w:val="center"/>
              <w:rPr>
                <w:rFonts w:eastAsia="Times New Roman" w:cs="Calibri"/>
                <w:sz w:val="21"/>
                <w:szCs w:val="21"/>
                <w:lang w:eastAsia="zh-CN"/>
              </w:rPr>
            </w:pPr>
            <w:r w:rsidRPr="007114EF">
              <w:rPr>
                <w:rFonts w:eastAsia="Times New Roman" w:cs="Calibri"/>
                <w:sz w:val="21"/>
                <w:szCs w:val="21"/>
                <w:lang w:eastAsia="zh-CN"/>
              </w:rPr>
              <w:t>1 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F18FF" w14:textId="77777777" w:rsidR="007114EF" w:rsidRPr="007114EF" w:rsidRDefault="007114EF" w:rsidP="007114EF">
            <w:pPr>
              <w:autoSpaceDN/>
              <w:ind w:left="720"/>
              <w:contextualSpacing/>
              <w:jc w:val="center"/>
              <w:rPr>
                <w:rFonts w:eastAsia="Times New Roman" w:cs="Calibri"/>
                <w:sz w:val="21"/>
                <w:szCs w:val="21"/>
                <w:lang w:eastAsia="zh-CN"/>
              </w:rPr>
            </w:pPr>
            <w:r w:rsidRPr="007114EF">
              <w:rPr>
                <w:rFonts w:eastAsia="Times New Roman" w:cs="Calibri"/>
                <w:sz w:val="21"/>
                <w:szCs w:val="21"/>
                <w:lang w:eastAsia="zh-CN"/>
              </w:rPr>
              <w:t>1</w:t>
            </w:r>
          </w:p>
        </w:tc>
      </w:tr>
      <w:tr w:rsidR="007114EF" w:rsidRPr="007114EF" w14:paraId="08C238A2" w14:textId="77777777" w:rsidTr="00127A56">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1F7CC" w14:textId="77777777" w:rsidR="007114EF" w:rsidRPr="007114EF" w:rsidRDefault="007114EF" w:rsidP="007114EF">
            <w:pPr>
              <w:autoSpaceDN/>
              <w:ind w:left="28"/>
              <w:contextualSpacing/>
              <w:jc w:val="center"/>
              <w:rPr>
                <w:rFonts w:eastAsia="Times New Roman" w:cs="Calibri"/>
                <w:sz w:val="21"/>
                <w:szCs w:val="21"/>
                <w:lang w:eastAsia="zh-CN"/>
              </w:rPr>
            </w:pPr>
            <w:r w:rsidRPr="007114EF">
              <w:rPr>
                <w:rFonts w:eastAsia="Times New Roman" w:cs="Calibri"/>
                <w:sz w:val="21"/>
                <w:szCs w:val="21"/>
                <w:lang w:eastAsia="zh-CN"/>
              </w:rPr>
              <w:t>2 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BF426" w14:textId="77777777" w:rsidR="007114EF" w:rsidRPr="007114EF" w:rsidRDefault="007114EF" w:rsidP="007114EF">
            <w:pPr>
              <w:autoSpaceDN/>
              <w:ind w:left="720"/>
              <w:contextualSpacing/>
              <w:jc w:val="center"/>
              <w:rPr>
                <w:rFonts w:eastAsia="Times New Roman" w:cs="Calibri"/>
                <w:sz w:val="21"/>
                <w:szCs w:val="21"/>
                <w:lang w:eastAsia="zh-CN"/>
              </w:rPr>
            </w:pPr>
            <w:r w:rsidRPr="007114EF">
              <w:rPr>
                <w:rFonts w:eastAsia="Times New Roman" w:cs="Calibri"/>
                <w:sz w:val="21"/>
                <w:szCs w:val="21"/>
                <w:lang w:eastAsia="zh-CN"/>
              </w:rPr>
              <w:t>3</w:t>
            </w:r>
          </w:p>
        </w:tc>
      </w:tr>
      <w:tr w:rsidR="007114EF" w:rsidRPr="007114EF" w14:paraId="5EFE6804" w14:textId="77777777" w:rsidTr="00127A56">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355A0" w14:textId="77777777" w:rsidR="007114EF" w:rsidRPr="007114EF" w:rsidRDefault="007114EF" w:rsidP="007114EF">
            <w:pPr>
              <w:autoSpaceDN/>
              <w:ind w:left="28"/>
              <w:contextualSpacing/>
              <w:jc w:val="center"/>
              <w:rPr>
                <w:rFonts w:eastAsia="Times New Roman" w:cs="Calibri"/>
                <w:sz w:val="21"/>
                <w:szCs w:val="21"/>
                <w:lang w:eastAsia="zh-CN"/>
              </w:rPr>
            </w:pPr>
            <w:r w:rsidRPr="007114EF">
              <w:rPr>
                <w:rFonts w:eastAsia="Times New Roman" w:cs="Calibri"/>
                <w:sz w:val="21"/>
                <w:szCs w:val="21"/>
                <w:lang w:eastAsia="zh-CN"/>
              </w:rPr>
              <w:t>3 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8AC80" w14:textId="77777777" w:rsidR="007114EF" w:rsidRPr="007114EF" w:rsidRDefault="007114EF" w:rsidP="007114EF">
            <w:pPr>
              <w:autoSpaceDN/>
              <w:ind w:left="720"/>
              <w:contextualSpacing/>
              <w:jc w:val="center"/>
              <w:rPr>
                <w:rFonts w:eastAsia="Times New Roman" w:cs="Calibri"/>
                <w:sz w:val="21"/>
                <w:szCs w:val="21"/>
                <w:lang w:eastAsia="zh-CN"/>
              </w:rPr>
            </w:pPr>
            <w:r w:rsidRPr="007114EF">
              <w:rPr>
                <w:rFonts w:eastAsia="Times New Roman" w:cs="Calibri"/>
                <w:sz w:val="21"/>
                <w:szCs w:val="21"/>
                <w:lang w:eastAsia="zh-CN"/>
              </w:rPr>
              <w:t>5</w:t>
            </w:r>
          </w:p>
        </w:tc>
      </w:tr>
    </w:tbl>
    <w:p w14:paraId="60E94029" w14:textId="77777777" w:rsidR="007114EF" w:rsidRPr="007114EF" w:rsidRDefault="007114EF" w:rsidP="007114EF">
      <w:pPr>
        <w:suppressAutoHyphens/>
        <w:autoSpaceDN/>
        <w:ind w:firstLine="567"/>
        <w:jc w:val="both"/>
        <w:rPr>
          <w:rFonts w:eastAsia="SimSun" w:cs="Calibri"/>
          <w:sz w:val="21"/>
          <w:szCs w:val="21"/>
          <w:lang w:eastAsia="zh-CN"/>
        </w:rPr>
      </w:pPr>
    </w:p>
    <w:p w14:paraId="4B56F735" w14:textId="3B40F706" w:rsidR="007114EF" w:rsidRPr="007114EF" w:rsidRDefault="007114EF" w:rsidP="007114EF">
      <w:pPr>
        <w:pStyle w:val="Sraopastraipa"/>
        <w:numPr>
          <w:ilvl w:val="1"/>
          <w:numId w:val="2"/>
        </w:numPr>
        <w:tabs>
          <w:tab w:val="left" w:pos="993"/>
        </w:tabs>
        <w:suppressAutoHyphens/>
        <w:ind w:left="0" w:firstLine="567"/>
        <w:jc w:val="both"/>
        <w:rPr>
          <w:rFonts w:ascii="Calibri" w:eastAsia="SimSun" w:hAnsi="Calibri" w:cs="Calibri"/>
          <w:sz w:val="21"/>
          <w:szCs w:val="21"/>
          <w:lang w:eastAsia="zh-CN"/>
        </w:rPr>
      </w:pPr>
      <w:r w:rsidRPr="007114EF">
        <w:rPr>
          <w:rFonts w:ascii="Calibri" w:eastAsia="SimSun" w:hAnsi="Calibri" w:cs="Calibri"/>
          <w:sz w:val="21"/>
          <w:szCs w:val="21"/>
          <w:lang w:eastAsia="zh-CN"/>
        </w:rPr>
        <w:t xml:space="preserve">Papildomas atliktiems darbams taikomas statinio garantinis terminas – tiekėjo suteikiamas papildomas terminas, viršijantis privalomą teisės aktais nustatytą 5 metų garantinį terminą. </w:t>
      </w:r>
    </w:p>
    <w:p w14:paraId="322266F2" w14:textId="77777777" w:rsidR="007114EF" w:rsidRPr="007114EF" w:rsidRDefault="007114EF" w:rsidP="007114EF">
      <w:pPr>
        <w:pStyle w:val="Sraopastraipa"/>
        <w:numPr>
          <w:ilvl w:val="1"/>
          <w:numId w:val="2"/>
        </w:numPr>
        <w:tabs>
          <w:tab w:val="left" w:pos="993"/>
        </w:tabs>
        <w:suppressAutoHyphens/>
        <w:ind w:left="0" w:firstLine="567"/>
        <w:jc w:val="both"/>
        <w:rPr>
          <w:rFonts w:ascii="Calibri" w:eastAsia="SimSun" w:hAnsi="Calibri" w:cs="Calibri"/>
          <w:sz w:val="21"/>
          <w:szCs w:val="21"/>
          <w:lang w:eastAsia="zh-CN"/>
        </w:rPr>
      </w:pPr>
      <w:r w:rsidRPr="007114EF">
        <w:rPr>
          <w:rFonts w:ascii="Calibri" w:eastAsia="SimSun" w:hAnsi="Calibri" w:cs="Calibri"/>
          <w:sz w:val="21"/>
          <w:szCs w:val="21"/>
          <w:lang w:eastAsia="zh-CN"/>
        </w:rPr>
        <w:t>Tiekėjas savo pasiūlyme privalo nurodyti jo siūlomą papildomą statinio garantinį terminą (galimi tik 4 garantinio termino variantai, pateikti lentelėje) sveiku skaičiumi, išreikštą metais.</w:t>
      </w:r>
    </w:p>
    <w:p w14:paraId="4963868A" w14:textId="5EDDA8A2" w:rsidR="00FF6212" w:rsidRPr="00FF6212" w:rsidRDefault="007114EF" w:rsidP="00FF6212">
      <w:pPr>
        <w:pStyle w:val="Sraopastraipa"/>
        <w:numPr>
          <w:ilvl w:val="1"/>
          <w:numId w:val="2"/>
        </w:numPr>
        <w:tabs>
          <w:tab w:val="left" w:pos="993"/>
        </w:tabs>
        <w:suppressAutoHyphens/>
        <w:ind w:left="0" w:firstLine="567"/>
        <w:jc w:val="both"/>
        <w:rPr>
          <w:rFonts w:ascii="Calibri" w:eastAsia="SimSun" w:hAnsi="Calibri" w:cs="Calibri"/>
          <w:sz w:val="21"/>
          <w:szCs w:val="21"/>
          <w:lang w:eastAsia="zh-CN"/>
        </w:rPr>
      </w:pPr>
      <w:r w:rsidRPr="00C8222E">
        <w:rPr>
          <w:rFonts w:ascii="Calibri" w:eastAsia="Times New Roman" w:hAnsi="Calibri" w:cs="Calibri"/>
          <w:bCs/>
          <w:sz w:val="21"/>
          <w:szCs w:val="21"/>
        </w:rPr>
        <w:t>Jeigu pasiūlymo formoje (</w:t>
      </w:r>
      <w:r w:rsidR="00150037" w:rsidRPr="00150037">
        <w:rPr>
          <w:rFonts w:ascii="Calibri" w:eastAsia="Times New Roman" w:hAnsi="Calibri" w:cs="Calibri"/>
          <w:bCs/>
          <w:sz w:val="21"/>
          <w:szCs w:val="21"/>
        </w:rPr>
        <w:t>specialiųjų pirkimo sąlygų 6 priedas „Pasiūlymo forma“</w:t>
      </w:r>
      <w:r w:rsidRPr="00C8222E">
        <w:rPr>
          <w:rFonts w:ascii="Calibri" w:eastAsia="Times New Roman" w:hAnsi="Calibri" w:cs="Calibri"/>
          <w:bCs/>
          <w:sz w:val="21"/>
          <w:szCs w:val="21"/>
        </w:rPr>
        <w:t>) tiekėjas nurodys (pažymės) kelis įsipareigojimus, tuomet bus vertinamas įsipareigojimas su žemesne reikšme (tiekėjo pažymėtas papildomas statinio garantinis terminas arba nesiūlomas papildomas garantinis terminas (jeigu jis bus pažymėtas)). Jeigu pasiūlymo formoje (pirkimo sąlygų 2 priede) tiekėjas nenurodys pasirinkto įsipareigojimo, šis ekonominio vertinimo kriterijus bus vertinamas 0.</w:t>
      </w:r>
    </w:p>
    <w:p w14:paraId="23122EE5" w14:textId="0FB37781" w:rsidR="00FF6212" w:rsidRPr="00FF6212" w:rsidRDefault="004D71D1" w:rsidP="00FF6212">
      <w:pPr>
        <w:pStyle w:val="Sraopastraipa"/>
        <w:numPr>
          <w:ilvl w:val="0"/>
          <w:numId w:val="2"/>
        </w:numPr>
        <w:tabs>
          <w:tab w:val="left" w:pos="993"/>
        </w:tabs>
        <w:suppressAutoHyphens/>
        <w:ind w:left="0" w:firstLine="567"/>
        <w:jc w:val="both"/>
        <w:rPr>
          <w:rFonts w:ascii="Calibri" w:eastAsia="SimSun" w:hAnsi="Calibri" w:cs="Calibri"/>
          <w:sz w:val="21"/>
          <w:szCs w:val="21"/>
          <w:lang w:eastAsia="zh-CN"/>
        </w:rPr>
      </w:pPr>
      <w:r>
        <w:rPr>
          <w:rFonts w:ascii="Calibri" w:hAnsi="Calibri"/>
          <w:b/>
          <w:sz w:val="21"/>
          <w:szCs w:val="21"/>
        </w:rPr>
        <w:t>Ketvirtasis</w:t>
      </w:r>
      <w:r w:rsidR="00FF6212" w:rsidRPr="00FF6212">
        <w:rPr>
          <w:rFonts w:ascii="Calibri" w:hAnsi="Calibri"/>
          <w:b/>
          <w:sz w:val="21"/>
          <w:szCs w:val="21"/>
        </w:rPr>
        <w:t xml:space="preserve"> kriterijus (E) – </w:t>
      </w:r>
      <w:r w:rsidR="00FF6212" w:rsidRPr="00FF6212">
        <w:rPr>
          <w:rFonts w:ascii="Calibri" w:hAnsi="Calibri"/>
          <w:color w:val="000000"/>
          <w:sz w:val="21"/>
          <w:szCs w:val="21"/>
        </w:rPr>
        <w:t xml:space="preserve">pagrindinių transporto priemonių </w:t>
      </w:r>
      <w:r w:rsidR="00FF6212" w:rsidRPr="00FF6212">
        <w:rPr>
          <w:rFonts w:ascii="Calibri" w:hAnsi="Calibri"/>
          <w:sz w:val="21"/>
          <w:szCs w:val="21"/>
        </w:rPr>
        <w:t>(</w:t>
      </w:r>
      <w:r>
        <w:rPr>
          <w:rFonts w:ascii="Calibri" w:hAnsi="Calibri"/>
          <w:sz w:val="21"/>
          <w:szCs w:val="21"/>
        </w:rPr>
        <w:t xml:space="preserve">ekskavatorių, </w:t>
      </w:r>
      <w:r w:rsidR="00FF6212" w:rsidRPr="00FF6212">
        <w:rPr>
          <w:rFonts w:ascii="Calibri" w:hAnsi="Calibri"/>
          <w:sz w:val="21"/>
          <w:szCs w:val="21"/>
        </w:rPr>
        <w:t xml:space="preserve">krovininių automobilių, </w:t>
      </w:r>
      <w:r w:rsidR="00FF6212" w:rsidRPr="00FF6212">
        <w:rPr>
          <w:rFonts w:ascii="Calibri" w:hAnsi="Calibri"/>
          <w:bCs/>
          <w:sz w:val="21"/>
          <w:szCs w:val="21"/>
        </w:rPr>
        <w:t>asfalto dangos klotuvų, asfalto volų</w:t>
      </w:r>
      <w:r w:rsidR="00FF6212" w:rsidRPr="00FF6212">
        <w:rPr>
          <w:rFonts w:ascii="Calibri" w:hAnsi="Calibri"/>
          <w:sz w:val="21"/>
          <w:szCs w:val="21"/>
        </w:rPr>
        <w:t>) atitiktis EURO 6 arba STAGE V standarto (arba lygiaverčio) reikalavimams. Balai priskiriami tiesiogiai pagal lentelėje nurodytas reikšmes. Tiekėjas, pateikdamas pasiūlymą, pasiūlymo formoje (</w:t>
      </w:r>
      <w:r w:rsidR="00150037" w:rsidRPr="00150037">
        <w:rPr>
          <w:rFonts w:ascii="Calibri" w:hAnsi="Calibri"/>
          <w:sz w:val="21"/>
          <w:szCs w:val="21"/>
        </w:rPr>
        <w:t>specialiųjų pirkimo sąlygų 6 priedas „Pasiūlymo forma“</w:t>
      </w:r>
      <w:bookmarkStart w:id="1" w:name="_GoBack"/>
      <w:bookmarkEnd w:id="1"/>
      <w:r w:rsidR="00FF6212" w:rsidRPr="00FF6212">
        <w:rPr>
          <w:rFonts w:ascii="Calibri" w:hAnsi="Calibri"/>
          <w:sz w:val="21"/>
          <w:szCs w:val="21"/>
        </w:rPr>
        <w:t xml:space="preserve">) nurodo tik vieną pasirinktą įsipareigojimą, kurio įsipareigoja laikytis vykdant pirkimo sutartį. </w:t>
      </w:r>
    </w:p>
    <w:p w14:paraId="4541BBE6" w14:textId="715EAAF0" w:rsidR="00FF6212" w:rsidRPr="003E4B26" w:rsidRDefault="00FF6212" w:rsidP="003E4B26">
      <w:pPr>
        <w:pStyle w:val="Sraopastraipa"/>
        <w:numPr>
          <w:ilvl w:val="1"/>
          <w:numId w:val="2"/>
        </w:numPr>
        <w:tabs>
          <w:tab w:val="left" w:pos="993"/>
        </w:tabs>
        <w:suppressAutoHyphens/>
        <w:ind w:left="0" w:firstLine="567"/>
        <w:jc w:val="both"/>
        <w:rPr>
          <w:rFonts w:ascii="Calibri" w:eastAsia="SimSun" w:hAnsi="Calibri" w:cs="Calibri"/>
          <w:sz w:val="21"/>
          <w:szCs w:val="21"/>
          <w:lang w:eastAsia="zh-CN"/>
        </w:rPr>
      </w:pPr>
      <w:r w:rsidRPr="003E4B26">
        <w:rPr>
          <w:rFonts w:ascii="Calibri" w:hAnsi="Calibri"/>
          <w:bCs/>
          <w:sz w:val="21"/>
          <w:szCs w:val="21"/>
        </w:rPr>
        <w:t>Jeigu tiekėjas nurodys (pažymės) kelis įsipareigojimus, tuomet bus vertinamas įsipareigojimas su žemesne tiekėjo pažymėta reikšme. Jeigu tiekėjas pasiūlymo formoje (pirkimo sąlygų 2 priedas) nenurodys pasirinkto įsipareigojimo, šis ekonominio vertinimo kriterijus bus įvertinamas 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118"/>
      </w:tblGrid>
      <w:tr w:rsidR="00FF6212" w:rsidRPr="003E4B26" w14:paraId="46DE80E7" w14:textId="77777777" w:rsidTr="00127A56">
        <w:trPr>
          <w:trHeight w:val="588"/>
        </w:trPr>
        <w:tc>
          <w:tcPr>
            <w:tcW w:w="6516" w:type="dxa"/>
            <w:shd w:val="clear" w:color="auto" w:fill="auto"/>
            <w:vAlign w:val="center"/>
          </w:tcPr>
          <w:p w14:paraId="05D25108" w14:textId="77777777" w:rsidR="00FF6212" w:rsidRPr="003E4B26" w:rsidRDefault="00FF6212" w:rsidP="00127A56">
            <w:pPr>
              <w:jc w:val="center"/>
              <w:rPr>
                <w:rFonts w:eastAsia="Times New Roman"/>
                <w:sz w:val="21"/>
                <w:szCs w:val="21"/>
              </w:rPr>
            </w:pPr>
            <w:r w:rsidRPr="003E4B26">
              <w:rPr>
                <w:rFonts w:eastAsia="Times New Roman"/>
                <w:b/>
                <w:sz w:val="21"/>
                <w:szCs w:val="21"/>
              </w:rPr>
              <w:t>Pagrindinių transporto priemonių (krovininių automobilių,</w:t>
            </w:r>
            <w:r w:rsidRPr="003E4B26">
              <w:rPr>
                <w:sz w:val="21"/>
                <w:szCs w:val="21"/>
              </w:rPr>
              <w:t xml:space="preserve"> </w:t>
            </w:r>
            <w:r w:rsidRPr="003E4B26">
              <w:rPr>
                <w:rFonts w:eastAsia="Times New Roman"/>
                <w:b/>
                <w:sz w:val="21"/>
                <w:szCs w:val="21"/>
              </w:rPr>
              <w:t>asfalto dangos klotuvų, asfalto volų)</w:t>
            </w:r>
            <w:r w:rsidRPr="003E4B26">
              <w:rPr>
                <w:rFonts w:eastAsia="Times New Roman"/>
                <w:bCs/>
                <w:sz w:val="21"/>
                <w:szCs w:val="21"/>
              </w:rPr>
              <w:t>,</w:t>
            </w:r>
            <w:r w:rsidRPr="003E4B26">
              <w:rPr>
                <w:rFonts w:eastAsia="Times New Roman"/>
                <w:b/>
                <w:sz w:val="21"/>
                <w:szCs w:val="21"/>
              </w:rPr>
              <w:t xml:space="preserve"> </w:t>
            </w:r>
            <w:r w:rsidRPr="003E4B26">
              <w:rPr>
                <w:rFonts w:eastAsia="Times New Roman"/>
                <w:bCs/>
                <w:sz w:val="21"/>
                <w:szCs w:val="21"/>
              </w:rPr>
              <w:t xml:space="preserve">kuriomis bus atliekami darbai, atitiktis </w:t>
            </w:r>
            <w:r w:rsidRPr="003E4B26">
              <w:rPr>
                <w:rFonts w:eastAsia="SimSun"/>
                <w:bCs/>
                <w:sz w:val="21"/>
                <w:szCs w:val="21"/>
              </w:rPr>
              <w:t>EURO 6 arba STAGE V standarto (arba lygiaverčio) reikalavimams,</w:t>
            </w:r>
            <w:r w:rsidRPr="003E4B26">
              <w:rPr>
                <w:rFonts w:eastAsia="SimSun"/>
                <w:b/>
                <w:sz w:val="21"/>
                <w:szCs w:val="21"/>
              </w:rPr>
              <w:t xml:space="preserve"> (E)</w:t>
            </w:r>
          </w:p>
        </w:tc>
        <w:tc>
          <w:tcPr>
            <w:tcW w:w="3118" w:type="dxa"/>
            <w:shd w:val="clear" w:color="auto" w:fill="auto"/>
            <w:vAlign w:val="center"/>
          </w:tcPr>
          <w:p w14:paraId="707B57A6" w14:textId="77777777" w:rsidR="00FF6212" w:rsidRPr="003E4B26" w:rsidRDefault="00FF6212" w:rsidP="00127A56">
            <w:pPr>
              <w:jc w:val="center"/>
              <w:rPr>
                <w:rFonts w:eastAsia="Times New Roman"/>
                <w:sz w:val="21"/>
                <w:szCs w:val="21"/>
                <w:lang w:val="pl-PL"/>
              </w:rPr>
            </w:pPr>
            <w:r w:rsidRPr="003E4B26">
              <w:rPr>
                <w:rFonts w:eastAsia="Times New Roman"/>
                <w:b/>
                <w:sz w:val="21"/>
                <w:szCs w:val="21"/>
              </w:rPr>
              <w:t>Ekonominio naudingumo balai, kurie bus suteikti šiam kriterijui</w:t>
            </w:r>
          </w:p>
        </w:tc>
      </w:tr>
      <w:tr w:rsidR="00FF6212" w:rsidRPr="003E4B26" w14:paraId="48E62DA1" w14:textId="77777777" w:rsidTr="00127A56">
        <w:trPr>
          <w:trHeight w:val="588"/>
        </w:trPr>
        <w:tc>
          <w:tcPr>
            <w:tcW w:w="6516" w:type="dxa"/>
            <w:shd w:val="clear" w:color="auto" w:fill="auto"/>
            <w:vAlign w:val="center"/>
          </w:tcPr>
          <w:p w14:paraId="6103F2A9" w14:textId="5E973B0D" w:rsidR="00FF6212" w:rsidRPr="003E4B26" w:rsidRDefault="00FF6212" w:rsidP="00127A56">
            <w:pPr>
              <w:jc w:val="both"/>
              <w:rPr>
                <w:rFonts w:eastAsia="Times New Roman"/>
                <w:bCs/>
                <w:sz w:val="21"/>
                <w:szCs w:val="21"/>
              </w:rPr>
            </w:pPr>
            <w:r w:rsidRPr="003E4B26">
              <w:rPr>
                <w:rFonts w:eastAsia="Times New Roman"/>
                <w:bCs/>
                <w:sz w:val="21"/>
                <w:szCs w:val="21"/>
              </w:rPr>
              <w:t xml:space="preserve">Darbai </w:t>
            </w:r>
            <w:r w:rsidRPr="003E4B26">
              <w:rPr>
                <w:rFonts w:eastAsia="Times New Roman"/>
                <w:b/>
                <w:sz w:val="21"/>
                <w:szCs w:val="21"/>
                <w:u w:val="single"/>
              </w:rPr>
              <w:t>nebus</w:t>
            </w:r>
            <w:r w:rsidRPr="003E4B26">
              <w:rPr>
                <w:rFonts w:eastAsia="Times New Roman"/>
                <w:bCs/>
                <w:sz w:val="21"/>
                <w:szCs w:val="21"/>
              </w:rPr>
              <w:t xml:space="preserve"> atliekami transporto priemonėmis (</w:t>
            </w:r>
            <w:r w:rsidR="003E4B26" w:rsidRPr="003E4B26">
              <w:rPr>
                <w:rFonts w:eastAsia="Times New Roman"/>
                <w:bCs/>
                <w:sz w:val="21"/>
                <w:szCs w:val="21"/>
              </w:rPr>
              <w:t xml:space="preserve">ekskavatoriais, </w:t>
            </w:r>
            <w:r w:rsidRPr="003E4B26">
              <w:rPr>
                <w:rFonts w:eastAsia="Times New Roman"/>
                <w:bCs/>
                <w:sz w:val="21"/>
                <w:szCs w:val="21"/>
              </w:rPr>
              <w:t>krovininiais automobiliais,</w:t>
            </w:r>
            <w:r w:rsidRPr="003E4B26">
              <w:rPr>
                <w:sz w:val="21"/>
                <w:szCs w:val="21"/>
              </w:rPr>
              <w:t xml:space="preserve"> </w:t>
            </w:r>
            <w:r w:rsidRPr="003E4B26">
              <w:rPr>
                <w:rFonts w:eastAsia="Times New Roman"/>
                <w:bCs/>
                <w:sz w:val="21"/>
                <w:szCs w:val="21"/>
              </w:rPr>
              <w:t xml:space="preserve">asfalto dangos klotuvais, asfalto volais), kurios atitinka </w:t>
            </w:r>
            <w:r w:rsidRPr="003E4B26">
              <w:rPr>
                <w:rFonts w:eastAsia="SimSun"/>
                <w:bCs/>
                <w:sz w:val="21"/>
                <w:szCs w:val="21"/>
              </w:rPr>
              <w:t>EURO 6 arba STAGE V standarto (arba lygiaverčio) reikalavimus.</w:t>
            </w:r>
          </w:p>
        </w:tc>
        <w:tc>
          <w:tcPr>
            <w:tcW w:w="3118" w:type="dxa"/>
            <w:shd w:val="clear" w:color="auto" w:fill="auto"/>
            <w:vAlign w:val="center"/>
          </w:tcPr>
          <w:p w14:paraId="6F8127F1" w14:textId="77777777" w:rsidR="00FF6212" w:rsidRPr="003E4B26" w:rsidRDefault="00FF6212" w:rsidP="00127A56">
            <w:pPr>
              <w:jc w:val="center"/>
              <w:rPr>
                <w:rFonts w:eastAsia="Times New Roman"/>
                <w:sz w:val="21"/>
                <w:szCs w:val="21"/>
                <w:lang w:val="en-US"/>
              </w:rPr>
            </w:pPr>
            <w:r w:rsidRPr="003E4B26">
              <w:rPr>
                <w:rFonts w:eastAsia="Times New Roman"/>
                <w:sz w:val="21"/>
                <w:szCs w:val="21"/>
                <w:lang w:val="en-US"/>
              </w:rPr>
              <w:t>0</w:t>
            </w:r>
          </w:p>
        </w:tc>
      </w:tr>
      <w:tr w:rsidR="00FF6212" w:rsidRPr="003E4B26" w14:paraId="72F36FDB" w14:textId="77777777" w:rsidTr="00127A56">
        <w:trPr>
          <w:trHeight w:val="588"/>
        </w:trPr>
        <w:tc>
          <w:tcPr>
            <w:tcW w:w="6516" w:type="dxa"/>
            <w:shd w:val="clear" w:color="auto" w:fill="auto"/>
            <w:vAlign w:val="center"/>
          </w:tcPr>
          <w:p w14:paraId="417154AD" w14:textId="77777777" w:rsidR="00FF6212" w:rsidRPr="003E4B26" w:rsidRDefault="00FF6212" w:rsidP="00127A56">
            <w:pPr>
              <w:jc w:val="both"/>
              <w:rPr>
                <w:rFonts w:eastAsia="Times New Roman"/>
                <w:bCs/>
                <w:sz w:val="21"/>
                <w:szCs w:val="21"/>
              </w:rPr>
            </w:pPr>
            <w:r w:rsidRPr="003E4B26">
              <w:rPr>
                <w:rFonts w:eastAsia="Times New Roman"/>
                <w:bCs/>
                <w:sz w:val="21"/>
                <w:szCs w:val="21"/>
              </w:rPr>
              <w:t xml:space="preserve">Darbai </w:t>
            </w:r>
            <w:r w:rsidRPr="003E4B26">
              <w:rPr>
                <w:rFonts w:eastAsia="Times New Roman"/>
                <w:b/>
                <w:sz w:val="21"/>
                <w:szCs w:val="21"/>
                <w:u w:val="single"/>
              </w:rPr>
              <w:t>bus</w:t>
            </w:r>
            <w:r w:rsidRPr="003E4B26">
              <w:rPr>
                <w:rFonts w:eastAsia="Times New Roman"/>
                <w:bCs/>
                <w:sz w:val="21"/>
                <w:szCs w:val="21"/>
              </w:rPr>
              <w:t xml:space="preserve"> atliekami transporto priemonėmis (ekskavatoriais, krovininiais automobiliais,</w:t>
            </w:r>
            <w:r w:rsidRPr="003E4B26">
              <w:rPr>
                <w:sz w:val="21"/>
                <w:szCs w:val="21"/>
              </w:rPr>
              <w:t xml:space="preserve"> </w:t>
            </w:r>
            <w:r w:rsidRPr="003E4B26">
              <w:rPr>
                <w:rFonts w:eastAsia="Times New Roman"/>
                <w:bCs/>
                <w:sz w:val="21"/>
                <w:szCs w:val="21"/>
              </w:rPr>
              <w:t xml:space="preserve">asfalto dangos klotuvais, asfalto volais), kurios atitinka </w:t>
            </w:r>
            <w:r w:rsidRPr="003E4B26">
              <w:rPr>
                <w:rFonts w:eastAsia="SimSun"/>
                <w:bCs/>
                <w:sz w:val="21"/>
                <w:szCs w:val="21"/>
              </w:rPr>
              <w:t>EURO 6 arba STAGE V standarto (arba lygiaverčio) reikalavimus.</w:t>
            </w:r>
          </w:p>
        </w:tc>
        <w:tc>
          <w:tcPr>
            <w:tcW w:w="3118" w:type="dxa"/>
            <w:shd w:val="clear" w:color="auto" w:fill="auto"/>
            <w:vAlign w:val="center"/>
          </w:tcPr>
          <w:p w14:paraId="33CA4CDC" w14:textId="1C9457F2" w:rsidR="00FF6212" w:rsidRPr="003E4B26" w:rsidRDefault="003E4B26" w:rsidP="00127A56">
            <w:pPr>
              <w:jc w:val="center"/>
              <w:rPr>
                <w:rFonts w:eastAsia="Times New Roman"/>
                <w:sz w:val="21"/>
                <w:szCs w:val="21"/>
                <w:lang w:val="en-US"/>
              </w:rPr>
            </w:pPr>
            <w:r w:rsidRPr="003E4B26">
              <w:rPr>
                <w:rFonts w:eastAsia="Times New Roman"/>
                <w:sz w:val="21"/>
                <w:szCs w:val="21"/>
                <w:lang w:val="en-US"/>
              </w:rPr>
              <w:t>5</w:t>
            </w:r>
          </w:p>
        </w:tc>
      </w:tr>
    </w:tbl>
    <w:p w14:paraId="1254A298" w14:textId="77777777" w:rsidR="007114EF" w:rsidRPr="007114EF" w:rsidRDefault="007114EF" w:rsidP="007114EF">
      <w:pPr>
        <w:autoSpaceDN/>
        <w:rPr>
          <w:rFonts w:ascii="Times New Roman" w:eastAsia="Times New Roman" w:hAnsi="Times New Roman"/>
          <w:sz w:val="24"/>
          <w:szCs w:val="24"/>
        </w:rPr>
      </w:pPr>
    </w:p>
    <w:p w14:paraId="2492252F" w14:textId="5E823ED8" w:rsidR="00540ED2" w:rsidRPr="00FC40B7" w:rsidRDefault="00C8222E" w:rsidP="003E4B26">
      <w:pPr>
        <w:pStyle w:val="Sraopastraipa"/>
        <w:tabs>
          <w:tab w:val="left" w:pos="851"/>
        </w:tabs>
        <w:spacing w:after="200" w:line="276" w:lineRule="auto"/>
        <w:ind w:left="567"/>
        <w:jc w:val="center"/>
        <w:rPr>
          <w:rFonts w:ascii="Times New Roman" w:eastAsia="Times New Roman" w:hAnsi="Times New Roman"/>
        </w:rPr>
      </w:pPr>
      <w:r>
        <w:rPr>
          <w:rFonts w:ascii="Times New Roman" w:eastAsia="Times New Roman" w:hAnsi="Times New Roman"/>
        </w:rPr>
        <w:t>__________</w:t>
      </w:r>
    </w:p>
    <w:p w14:paraId="1DF62757" w14:textId="77777777" w:rsidR="00FC40B7" w:rsidRPr="00FC40B7" w:rsidRDefault="00FC40B7" w:rsidP="00FC40B7">
      <w:pPr>
        <w:suppressAutoHyphens/>
        <w:autoSpaceDN/>
        <w:ind w:firstLine="567"/>
        <w:jc w:val="both"/>
        <w:rPr>
          <w:rFonts w:ascii="Times New Roman" w:eastAsia="Times New Roman" w:hAnsi="Times New Roman"/>
          <w:sz w:val="24"/>
          <w:szCs w:val="24"/>
        </w:rPr>
      </w:pPr>
    </w:p>
    <w:p w14:paraId="0E1AE15B" w14:textId="77777777" w:rsidR="003F169B" w:rsidRDefault="003F169B" w:rsidP="003E4B26">
      <w:pPr>
        <w:rPr>
          <w:rFonts w:ascii="Times New Roman" w:hAnsi="Times New Roman"/>
        </w:rPr>
      </w:pPr>
    </w:p>
    <w:sectPr w:rsidR="003F169B" w:rsidSect="00F5602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A00002EF" w:usb1="4000207B" w:usb2="00000000" w:usb3="00000000" w:csb0="0000009F" w:csb1="00000000"/>
  </w:font>
  <w:font w:name="Aptos Display">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AE1663"/>
    <w:multiLevelType w:val="multilevel"/>
    <w:tmpl w:val="E98AE6E0"/>
    <w:lvl w:ilvl="0">
      <w:start w:val="1"/>
      <w:numFmt w:val="decimal"/>
      <w:lvlText w:val="%1."/>
      <w:lvlJc w:val="left"/>
      <w:pPr>
        <w:ind w:left="36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AB12C71"/>
    <w:multiLevelType w:val="multilevel"/>
    <w:tmpl w:val="260AD746"/>
    <w:lvl w:ilvl="0">
      <w:start w:val="4"/>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FD86561"/>
    <w:multiLevelType w:val="hybridMultilevel"/>
    <w:tmpl w:val="9FD6757A"/>
    <w:lvl w:ilvl="0" w:tplc="A5369A00">
      <w:start w:val="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029"/>
    <w:rsid w:val="000451D8"/>
    <w:rsid w:val="00073848"/>
    <w:rsid w:val="000878BE"/>
    <w:rsid w:val="000B5CB2"/>
    <w:rsid w:val="001072AE"/>
    <w:rsid w:val="00150037"/>
    <w:rsid w:val="0018013E"/>
    <w:rsid w:val="00193E82"/>
    <w:rsid w:val="001956E6"/>
    <w:rsid w:val="002832C4"/>
    <w:rsid w:val="00294393"/>
    <w:rsid w:val="002D2239"/>
    <w:rsid w:val="002F71BD"/>
    <w:rsid w:val="0036642A"/>
    <w:rsid w:val="003B5FA4"/>
    <w:rsid w:val="003E4B26"/>
    <w:rsid w:val="003F169B"/>
    <w:rsid w:val="004254D4"/>
    <w:rsid w:val="00427A61"/>
    <w:rsid w:val="004D71D1"/>
    <w:rsid w:val="004F19AE"/>
    <w:rsid w:val="00540ED2"/>
    <w:rsid w:val="00557F7A"/>
    <w:rsid w:val="00646EF6"/>
    <w:rsid w:val="006D076C"/>
    <w:rsid w:val="006F1D60"/>
    <w:rsid w:val="007105D4"/>
    <w:rsid w:val="007114EF"/>
    <w:rsid w:val="0078041E"/>
    <w:rsid w:val="007B56B3"/>
    <w:rsid w:val="007B5C15"/>
    <w:rsid w:val="007D7F7B"/>
    <w:rsid w:val="007F24CA"/>
    <w:rsid w:val="008B6883"/>
    <w:rsid w:val="008E13E7"/>
    <w:rsid w:val="008E301C"/>
    <w:rsid w:val="00993AE5"/>
    <w:rsid w:val="009C22AB"/>
    <w:rsid w:val="00A04239"/>
    <w:rsid w:val="00AF5F90"/>
    <w:rsid w:val="00B02FBD"/>
    <w:rsid w:val="00B236D5"/>
    <w:rsid w:val="00B33632"/>
    <w:rsid w:val="00BD78A3"/>
    <w:rsid w:val="00C23D08"/>
    <w:rsid w:val="00C606CB"/>
    <w:rsid w:val="00C714B4"/>
    <w:rsid w:val="00C8222E"/>
    <w:rsid w:val="00CB02F1"/>
    <w:rsid w:val="00DD3820"/>
    <w:rsid w:val="00E0175B"/>
    <w:rsid w:val="00EC2BDA"/>
    <w:rsid w:val="00ED7D52"/>
    <w:rsid w:val="00F56029"/>
    <w:rsid w:val="00FC40B7"/>
    <w:rsid w:val="00FF62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9E01"/>
  <w15:chartTrackingRefBased/>
  <w15:docId w15:val="{148FDD99-FC42-6D40-B70E-1AFE637A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05D4"/>
    <w:pPr>
      <w:autoSpaceDN w:val="0"/>
      <w:spacing w:after="0" w:line="240" w:lineRule="auto"/>
    </w:pPr>
    <w:rPr>
      <w:rFonts w:ascii="Calibri" w:eastAsia="Calibri" w:hAnsi="Calibri" w:cs="Times New Roman"/>
      <w:kern w:val="0"/>
      <w:sz w:val="22"/>
      <w:szCs w:val="22"/>
      <w14:ligatures w14:val="none"/>
    </w:rPr>
  </w:style>
  <w:style w:type="paragraph" w:styleId="Antrat1">
    <w:name w:val="heading 1"/>
    <w:basedOn w:val="prastasis"/>
    <w:next w:val="prastasis"/>
    <w:link w:val="Antrat1Diagrama"/>
    <w:uiPriority w:val="9"/>
    <w:qFormat/>
    <w:rsid w:val="00F56029"/>
    <w:pPr>
      <w:keepNext/>
      <w:keepLines/>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56029"/>
    <w:pPr>
      <w:keepNext/>
      <w:keepLines/>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56029"/>
    <w:pPr>
      <w:keepNext/>
      <w:keepLines/>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56029"/>
    <w:pPr>
      <w:keepNext/>
      <w:keepLines/>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F56029"/>
    <w:pPr>
      <w:keepNext/>
      <w:keepLines/>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F56029"/>
    <w:pPr>
      <w:keepNext/>
      <w:keepLines/>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F56029"/>
    <w:pPr>
      <w:keepNext/>
      <w:keepLines/>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F56029"/>
    <w:pPr>
      <w:keepNext/>
      <w:keepLines/>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F56029"/>
    <w:pPr>
      <w:keepNext/>
      <w:keepLines/>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5602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5602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5602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5602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5602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560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560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560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560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56029"/>
    <w:pPr>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560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56029"/>
    <w:pPr>
      <w:numPr>
        <w:ilvl w:val="1"/>
      </w:numPr>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560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56029"/>
    <w:pPr>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F56029"/>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F56029"/>
    <w:pPr>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F56029"/>
    <w:rPr>
      <w:i/>
      <w:iCs/>
      <w:color w:val="0F4761" w:themeColor="accent1" w:themeShade="BF"/>
    </w:rPr>
  </w:style>
  <w:style w:type="paragraph" w:styleId="Iskirtacitata">
    <w:name w:val="Intense Quote"/>
    <w:basedOn w:val="prastasis"/>
    <w:next w:val="prastasis"/>
    <w:link w:val="IskirtacitataDiagrama"/>
    <w:uiPriority w:val="30"/>
    <w:qFormat/>
    <w:rsid w:val="00F56029"/>
    <w:pPr>
      <w:pBdr>
        <w:top w:val="single" w:sz="4" w:space="10" w:color="0F4761" w:themeColor="accent1" w:themeShade="BF"/>
        <w:bottom w:val="single" w:sz="4" w:space="10" w:color="0F4761" w:themeColor="accent1" w:themeShade="BF"/>
      </w:pBdr>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F56029"/>
    <w:rPr>
      <w:i/>
      <w:iCs/>
      <w:color w:val="0F4761" w:themeColor="accent1" w:themeShade="BF"/>
    </w:rPr>
  </w:style>
  <w:style w:type="character" w:styleId="Rykinuoroda">
    <w:name w:val="Intense Reference"/>
    <w:basedOn w:val="Numatytasispastraiposriftas"/>
    <w:uiPriority w:val="32"/>
    <w:qFormat/>
    <w:rsid w:val="00F56029"/>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2F71BD"/>
    <w:rPr>
      <w:sz w:val="16"/>
      <w:szCs w:val="16"/>
    </w:rPr>
  </w:style>
  <w:style w:type="paragraph" w:styleId="Komentarotekstas">
    <w:name w:val="annotation text"/>
    <w:basedOn w:val="prastasis"/>
    <w:link w:val="KomentarotekstasDiagrama"/>
    <w:uiPriority w:val="99"/>
    <w:semiHidden/>
    <w:unhideWhenUsed/>
    <w:rsid w:val="002F71BD"/>
    <w:rPr>
      <w:sz w:val="20"/>
      <w:szCs w:val="20"/>
    </w:rPr>
  </w:style>
  <w:style w:type="character" w:customStyle="1" w:styleId="KomentarotekstasDiagrama">
    <w:name w:val="Komentaro tekstas Diagrama"/>
    <w:basedOn w:val="Numatytasispastraiposriftas"/>
    <w:link w:val="Komentarotekstas"/>
    <w:uiPriority w:val="99"/>
    <w:semiHidden/>
    <w:rsid w:val="002F71BD"/>
    <w:rPr>
      <w:rFonts w:ascii="Calibri" w:eastAsia="Calibri" w:hAnsi="Calibri"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2F71BD"/>
    <w:rPr>
      <w:b/>
      <w:bCs/>
    </w:rPr>
  </w:style>
  <w:style w:type="character" w:customStyle="1" w:styleId="KomentarotemaDiagrama">
    <w:name w:val="Komentaro tema Diagrama"/>
    <w:basedOn w:val="KomentarotekstasDiagrama"/>
    <w:link w:val="Komentarotema"/>
    <w:uiPriority w:val="99"/>
    <w:semiHidden/>
    <w:rsid w:val="002F71BD"/>
    <w:rPr>
      <w:rFonts w:ascii="Calibri" w:eastAsia="Calibri" w:hAnsi="Calibri" w:cs="Times New Roman"/>
      <w:b/>
      <w:bCs/>
      <w:kern w:val="0"/>
      <w:sz w:val="20"/>
      <w:szCs w:val="20"/>
      <w:lang w:val="lt-LT"/>
      <w14:ligatures w14:val="none"/>
    </w:rPr>
  </w:style>
  <w:style w:type="table" w:customStyle="1" w:styleId="Lentelstinklelis23">
    <w:name w:val="Lentelės tinklelis23"/>
    <w:basedOn w:val="prastojilentel"/>
    <w:uiPriority w:val="59"/>
    <w:rsid w:val="00540ED2"/>
    <w:pPr>
      <w:spacing w:after="0" w:line="240" w:lineRule="auto"/>
    </w:pPr>
    <w:rPr>
      <w:rFonts w:ascii="Calibri" w:eastAsia="SimSun" w:hAnsi="Calibri" w:cs="Times New Roman"/>
      <w:kern w:val="0"/>
      <w:sz w:val="22"/>
      <w:szCs w:val="22"/>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FF6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73B2E-0109-4EAC-82FC-BCC08BD5BF1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FD76675A-4CC2-4921-9E75-5847661ED80B}">
  <ds:schemaRefs>
    <ds:schemaRef ds:uri="http://schemas.microsoft.com/sharepoint/v3/contenttype/forms"/>
  </ds:schemaRefs>
</ds:datastoreItem>
</file>

<file path=customXml/itemProps3.xml><?xml version="1.0" encoding="utf-8"?>
<ds:datastoreItem xmlns:ds="http://schemas.openxmlformats.org/officeDocument/2006/customXml" ds:itemID="{24367039-A0EA-41A5-80C9-29A1106A3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3596</Words>
  <Characters>2051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Ingrida Jakaitienė</cp:lastModifiedBy>
  <cp:revision>8</cp:revision>
  <dcterms:created xsi:type="dcterms:W3CDTF">2025-06-25T10:31:00Z</dcterms:created>
  <dcterms:modified xsi:type="dcterms:W3CDTF">2025-06-26T08:01:00Z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